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BD8" w:rsidRPr="00DA0BD8" w:rsidRDefault="00DA0BD8" w:rsidP="00DA0BD8">
      <w:pPr>
        <w:spacing w:after="0" w:line="240" w:lineRule="auto"/>
        <w:ind w:firstLine="567"/>
        <w:jc w:val="center"/>
        <w:rPr>
          <w:rFonts w:ascii="Times New Roman" w:hAnsi="Times New Roman" w:cs="Times New Roman"/>
          <w:b/>
          <w:sz w:val="24"/>
          <w:szCs w:val="24"/>
        </w:rPr>
      </w:pPr>
      <w:r w:rsidRPr="00DA0BD8">
        <w:rPr>
          <w:rFonts w:ascii="Times New Roman" w:hAnsi="Times New Roman" w:cs="Times New Roman"/>
          <w:b/>
          <w:sz w:val="24"/>
          <w:szCs w:val="24"/>
        </w:rPr>
        <w:t>МИНИСТЕРСТВО ТРУДА И СОЦИАЛЬНОЙ ЗАЩИТЫ РОССИЙСКОЙ ФЕДЕРАЦИИ</w:t>
      </w:r>
    </w:p>
    <w:p w:rsidR="00DA0BD8" w:rsidRPr="00DA0BD8" w:rsidRDefault="00DA0BD8" w:rsidP="00DA0BD8">
      <w:pPr>
        <w:spacing w:after="0" w:line="240" w:lineRule="auto"/>
        <w:ind w:firstLine="567"/>
        <w:jc w:val="center"/>
        <w:rPr>
          <w:rFonts w:ascii="Times New Roman" w:hAnsi="Times New Roman" w:cs="Times New Roman"/>
          <w:b/>
          <w:sz w:val="24"/>
          <w:szCs w:val="24"/>
        </w:rPr>
      </w:pPr>
      <w:bookmarkStart w:id="0" w:name="_GoBack"/>
      <w:bookmarkEnd w:id="0"/>
    </w:p>
    <w:p w:rsidR="00DA0BD8" w:rsidRPr="00DA0BD8" w:rsidRDefault="00DA0BD8" w:rsidP="00DA0BD8">
      <w:pPr>
        <w:spacing w:after="0" w:line="240" w:lineRule="auto"/>
        <w:ind w:firstLine="567"/>
        <w:jc w:val="center"/>
        <w:rPr>
          <w:rFonts w:ascii="Times New Roman" w:hAnsi="Times New Roman" w:cs="Times New Roman"/>
          <w:b/>
          <w:sz w:val="24"/>
          <w:szCs w:val="24"/>
        </w:rPr>
      </w:pPr>
      <w:r w:rsidRPr="00DA0BD8">
        <w:rPr>
          <w:rFonts w:ascii="Times New Roman" w:hAnsi="Times New Roman" w:cs="Times New Roman"/>
          <w:b/>
          <w:sz w:val="24"/>
          <w:szCs w:val="24"/>
        </w:rPr>
        <w:t>МЕТОДИЧЕСКИЕ РЕКОМЕНДАЦИИ</w:t>
      </w:r>
    </w:p>
    <w:p w:rsidR="00DA0BD8" w:rsidRPr="00DA0BD8" w:rsidRDefault="00DA0BD8" w:rsidP="00DA0BD8">
      <w:pPr>
        <w:spacing w:after="0" w:line="240" w:lineRule="auto"/>
        <w:ind w:firstLine="567"/>
        <w:jc w:val="center"/>
        <w:rPr>
          <w:rFonts w:ascii="Times New Roman" w:hAnsi="Times New Roman" w:cs="Times New Roman"/>
          <w:b/>
          <w:sz w:val="24"/>
          <w:szCs w:val="24"/>
        </w:rPr>
      </w:pPr>
      <w:r w:rsidRPr="00DA0BD8">
        <w:rPr>
          <w:rFonts w:ascii="Times New Roman" w:hAnsi="Times New Roman" w:cs="Times New Roman"/>
          <w:b/>
          <w:sz w:val="24"/>
          <w:szCs w:val="24"/>
        </w:rPr>
        <w:t>ПО ВОПРОСАМ ПРЕДСТАВЛЕНИЯ СВЕДЕНИЙ О ДОХОДАХ, РАСХОДАХ,</w:t>
      </w:r>
    </w:p>
    <w:p w:rsidR="00DA0BD8" w:rsidRPr="00DA0BD8" w:rsidRDefault="00DA0BD8" w:rsidP="00DA0BD8">
      <w:pPr>
        <w:spacing w:after="0" w:line="240" w:lineRule="auto"/>
        <w:ind w:firstLine="567"/>
        <w:jc w:val="center"/>
        <w:rPr>
          <w:rFonts w:ascii="Times New Roman" w:hAnsi="Times New Roman" w:cs="Times New Roman"/>
          <w:b/>
          <w:sz w:val="24"/>
          <w:szCs w:val="24"/>
        </w:rPr>
      </w:pPr>
      <w:r w:rsidRPr="00DA0BD8">
        <w:rPr>
          <w:rFonts w:ascii="Times New Roman" w:hAnsi="Times New Roman" w:cs="Times New Roman"/>
          <w:b/>
          <w:sz w:val="24"/>
          <w:szCs w:val="24"/>
        </w:rPr>
        <w:t>ОБ ИМУЩЕСТВЕ И ОБЯЗАТЕЛЬСТВАХ ИМУЩЕСТВЕННОГО ХАРАКТЕРА</w:t>
      </w:r>
    </w:p>
    <w:p w:rsidR="00DA0BD8" w:rsidRPr="00DA0BD8" w:rsidRDefault="00DA0BD8" w:rsidP="00DA0BD8">
      <w:pPr>
        <w:spacing w:after="0" w:line="240" w:lineRule="auto"/>
        <w:ind w:firstLine="567"/>
        <w:jc w:val="center"/>
        <w:rPr>
          <w:rFonts w:ascii="Times New Roman" w:hAnsi="Times New Roman" w:cs="Times New Roman"/>
          <w:b/>
          <w:sz w:val="24"/>
          <w:szCs w:val="24"/>
        </w:rPr>
      </w:pPr>
      <w:r w:rsidRPr="00DA0BD8">
        <w:rPr>
          <w:rFonts w:ascii="Times New Roman" w:hAnsi="Times New Roman" w:cs="Times New Roman"/>
          <w:b/>
          <w:sz w:val="24"/>
          <w:szCs w:val="24"/>
        </w:rPr>
        <w:t>И ЗАПОЛНЕНИЯ СООТВЕТСТВУЮЩЕЙ ФОРМЫ СПРАВКИ В 2016 ГОДУ</w:t>
      </w:r>
    </w:p>
    <w:p w:rsidR="00DA0BD8" w:rsidRPr="00DA0BD8" w:rsidRDefault="00DA0BD8" w:rsidP="00DA0BD8">
      <w:pPr>
        <w:spacing w:after="0" w:line="240" w:lineRule="auto"/>
        <w:ind w:firstLine="567"/>
        <w:jc w:val="center"/>
        <w:rPr>
          <w:rFonts w:ascii="Times New Roman" w:hAnsi="Times New Roman" w:cs="Times New Roman"/>
          <w:b/>
          <w:sz w:val="24"/>
          <w:szCs w:val="24"/>
        </w:rPr>
      </w:pPr>
      <w:r w:rsidRPr="00DA0BD8">
        <w:rPr>
          <w:rFonts w:ascii="Times New Roman" w:hAnsi="Times New Roman" w:cs="Times New Roman"/>
          <w:b/>
          <w:sz w:val="24"/>
          <w:szCs w:val="24"/>
        </w:rPr>
        <w:t>(ЗА ОТЧЕТНЫЙ 2015 ГОД)</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I. Представление сведений о доходах, расходах, об имуществе и обязательствах имущественного характера</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w:t>
      </w:r>
      <w:hyperlink r:id="rId5" w:history="1">
        <w:r w:rsidRPr="00DA0BD8">
          <w:rPr>
            <w:rStyle w:val="a3"/>
            <w:rFonts w:ascii="Times New Roman" w:hAnsi="Times New Roman" w:cs="Times New Roman"/>
            <w:color w:val="auto"/>
            <w:sz w:val="24"/>
            <w:szCs w:val="24"/>
            <w:u w:val="none"/>
          </w:rPr>
          <w:t>законодательством</w:t>
        </w:r>
      </w:hyperlink>
      <w:r w:rsidRPr="00DA0BD8">
        <w:rPr>
          <w:rFonts w:ascii="Times New Roman" w:hAnsi="Times New Roman" w:cs="Times New Roman"/>
          <w:sz w:val="24"/>
          <w:szCs w:val="24"/>
        </w:rPr>
        <w:t xml:space="preserve">, в </w:t>
      </w:r>
      <w:proofErr w:type="gramStart"/>
      <w:r w:rsidRPr="00DA0BD8">
        <w:rPr>
          <w:rFonts w:ascii="Times New Roman" w:hAnsi="Times New Roman" w:cs="Times New Roman"/>
          <w:sz w:val="24"/>
          <w:szCs w:val="24"/>
        </w:rPr>
        <w:t>связи</w:t>
      </w:r>
      <w:proofErr w:type="gramEnd"/>
      <w:r w:rsidRPr="00DA0BD8">
        <w:rPr>
          <w:rFonts w:ascii="Times New Roman" w:hAnsi="Times New Roman" w:cs="Times New Roman"/>
          <w:sz w:val="24"/>
          <w:szCs w:val="24"/>
        </w:rPr>
        <w:t xml:space="preserve"> с чем соответствующие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Лица, обязанные представлять сведения о доходах, расходах, об имуществе и обязательствах имущественного характера</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1) лицом, замещающим государственную должность Российской Федерации, государственную должность субъекта Российской Федерации, муниципальную должность;</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2) государственными и муниципальными служащими, </w:t>
      </w:r>
      <w:proofErr w:type="gramStart"/>
      <w:r w:rsidRPr="00DA0BD8">
        <w:rPr>
          <w:rFonts w:ascii="Times New Roman" w:hAnsi="Times New Roman" w:cs="Times New Roman"/>
          <w:sz w:val="24"/>
          <w:szCs w:val="24"/>
        </w:rPr>
        <w:t>замещающим</w:t>
      </w:r>
      <w:proofErr w:type="gramEnd"/>
      <w:r w:rsidRPr="00DA0BD8">
        <w:rPr>
          <w:rFonts w:ascii="Times New Roman" w:hAnsi="Times New Roman" w:cs="Times New Roman"/>
          <w:sz w:val="24"/>
          <w:szCs w:val="24"/>
        </w:rPr>
        <w:t xml:space="preserve"> должности, включенные в перечни, утвержденные нормативными правовыми актами Российской Федерации;</w:t>
      </w:r>
    </w:p>
    <w:p w:rsidR="00DA0BD8" w:rsidRPr="00DA0BD8" w:rsidRDefault="00DA0BD8" w:rsidP="00DA0BD8">
      <w:pPr>
        <w:spacing w:after="0" w:line="240" w:lineRule="auto"/>
        <w:ind w:firstLine="567"/>
        <w:jc w:val="both"/>
        <w:rPr>
          <w:rFonts w:ascii="Times New Roman" w:hAnsi="Times New Roman" w:cs="Times New Roman"/>
          <w:sz w:val="24"/>
          <w:szCs w:val="24"/>
        </w:rPr>
      </w:pPr>
      <w:proofErr w:type="gramStart"/>
      <w:r w:rsidRPr="00DA0BD8">
        <w:rPr>
          <w:rFonts w:ascii="Times New Roman" w:hAnsi="Times New Roman" w:cs="Times New Roman"/>
          <w:sz w:val="24"/>
          <w:szCs w:val="24"/>
        </w:rPr>
        <w:t>3) 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1) государственной должности Российской Федерации, государственной должности субъекта Российской Федерации, муниципальной должности;</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2) любой должности государственной службы (</w:t>
      </w:r>
      <w:proofErr w:type="gramStart"/>
      <w:r w:rsidRPr="00DA0BD8">
        <w:rPr>
          <w:rFonts w:ascii="Times New Roman" w:hAnsi="Times New Roman" w:cs="Times New Roman"/>
          <w:sz w:val="24"/>
          <w:szCs w:val="24"/>
        </w:rPr>
        <w:t>поступающим</w:t>
      </w:r>
      <w:proofErr w:type="gramEnd"/>
      <w:r w:rsidRPr="00DA0BD8">
        <w:rPr>
          <w:rFonts w:ascii="Times New Roman" w:hAnsi="Times New Roman" w:cs="Times New Roman"/>
          <w:sz w:val="24"/>
          <w:szCs w:val="24"/>
        </w:rPr>
        <w:t xml:space="preserve"> на службу);</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3) должности муниципальной службы, включенной в перечни, утвержденные нормативными правовыми актами Российской Федерации;</w:t>
      </w:r>
    </w:p>
    <w:p w:rsidR="00DA0BD8" w:rsidRPr="00DA0BD8" w:rsidRDefault="00DA0BD8" w:rsidP="00DA0BD8">
      <w:pPr>
        <w:spacing w:after="0" w:line="240" w:lineRule="auto"/>
        <w:ind w:firstLine="567"/>
        <w:jc w:val="both"/>
        <w:rPr>
          <w:rFonts w:ascii="Times New Roman" w:hAnsi="Times New Roman" w:cs="Times New Roman"/>
          <w:sz w:val="24"/>
          <w:szCs w:val="24"/>
        </w:rPr>
      </w:pPr>
      <w:proofErr w:type="gramStart"/>
      <w:r w:rsidRPr="00DA0BD8">
        <w:rPr>
          <w:rFonts w:ascii="Times New Roman" w:hAnsi="Times New Roman" w:cs="Times New Roman"/>
          <w:sz w:val="24"/>
          <w:szCs w:val="24"/>
        </w:rPr>
        <w:lastRenderedPageBreak/>
        <w:t>4)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3. </w:t>
      </w:r>
      <w:proofErr w:type="gramStart"/>
      <w:r w:rsidRPr="00DA0BD8">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6" w:history="1">
        <w:r w:rsidRPr="00DA0BD8">
          <w:rPr>
            <w:rStyle w:val="a3"/>
            <w:rFonts w:ascii="Times New Roman" w:hAnsi="Times New Roman" w:cs="Times New Roman"/>
            <w:color w:val="auto"/>
            <w:sz w:val="24"/>
            <w:szCs w:val="24"/>
            <w:u w:val="none"/>
          </w:rPr>
          <w:t>перечнем</w:t>
        </w:r>
      </w:hyperlink>
      <w:r w:rsidRPr="00DA0BD8">
        <w:rPr>
          <w:rFonts w:ascii="Times New Roman" w:hAnsi="Times New Roman" w:cs="Times New Roman"/>
          <w:sz w:val="24"/>
          <w:szCs w:val="24"/>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rsidRPr="00DA0BD8">
        <w:rPr>
          <w:rFonts w:ascii="Times New Roman" w:hAnsi="Times New Roman" w:cs="Times New Roman"/>
          <w:sz w:val="24"/>
          <w:szCs w:val="24"/>
        </w:rP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предусмотренной этим перечнем.</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Обязательность представления сведений</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4. </w:t>
      </w:r>
      <w:proofErr w:type="gramStart"/>
      <w:r w:rsidRPr="00DA0BD8">
        <w:rPr>
          <w:rFonts w:ascii="Times New Roman" w:hAnsi="Times New Roman" w:cs="Times New Roman"/>
          <w:sz w:val="24"/>
          <w:szCs w:val="24"/>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rsidRPr="00DA0BD8">
        <w:rPr>
          <w:rFonts w:ascii="Times New Roman" w:hAnsi="Times New Roman" w:cs="Times New Roman"/>
          <w:sz w:val="24"/>
          <w:szCs w:val="24"/>
        </w:rPr>
        <w:t xml:space="preserve"> обязанностей.</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ar37" w:history="1">
        <w:r w:rsidRPr="00DA0BD8">
          <w:rPr>
            <w:rStyle w:val="a3"/>
            <w:rFonts w:ascii="Times New Roman" w:hAnsi="Times New Roman" w:cs="Times New Roman"/>
            <w:color w:val="auto"/>
            <w:sz w:val="24"/>
            <w:szCs w:val="24"/>
            <w:u w:val="none"/>
          </w:rPr>
          <w:t>пункте 7</w:t>
        </w:r>
      </w:hyperlink>
      <w:r w:rsidRPr="00DA0BD8">
        <w:rPr>
          <w:rFonts w:ascii="Times New Roman" w:hAnsi="Times New Roman" w:cs="Times New Roman"/>
          <w:sz w:val="24"/>
          <w:szCs w:val="24"/>
        </w:rPr>
        <w:t xml:space="preserve"> настоящих Методических рекомендаций.</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Сроки представления сведений</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0BD8" w:rsidRPr="00DA0BD8" w:rsidRDefault="00DA0BD8" w:rsidP="00DA0BD8">
      <w:pPr>
        <w:spacing w:after="0" w:line="240" w:lineRule="auto"/>
        <w:ind w:firstLine="567"/>
        <w:jc w:val="both"/>
        <w:rPr>
          <w:rFonts w:ascii="Times New Roman" w:hAnsi="Times New Roman" w:cs="Times New Roman"/>
          <w:sz w:val="24"/>
          <w:szCs w:val="24"/>
        </w:rPr>
      </w:pPr>
      <w:bookmarkStart w:id="1" w:name="Par37"/>
      <w:bookmarkEnd w:id="1"/>
      <w:r w:rsidRPr="00DA0BD8">
        <w:rPr>
          <w:rFonts w:ascii="Times New Roman" w:hAnsi="Times New Roman" w:cs="Times New Roman"/>
          <w:sz w:val="24"/>
          <w:szCs w:val="24"/>
        </w:rPr>
        <w:t>7. Служащие (работники) представляют сведения ежегодно в следующие сроки:</w:t>
      </w:r>
    </w:p>
    <w:p w:rsidR="00DA0BD8" w:rsidRPr="00DA0BD8" w:rsidRDefault="00DA0BD8" w:rsidP="00DA0BD8">
      <w:pPr>
        <w:spacing w:after="0" w:line="240" w:lineRule="auto"/>
        <w:ind w:firstLine="567"/>
        <w:jc w:val="both"/>
        <w:rPr>
          <w:rFonts w:ascii="Times New Roman" w:hAnsi="Times New Roman" w:cs="Times New Roman"/>
          <w:sz w:val="24"/>
          <w:szCs w:val="24"/>
        </w:rPr>
      </w:pPr>
      <w:proofErr w:type="gramStart"/>
      <w:r w:rsidRPr="00DA0BD8">
        <w:rPr>
          <w:rFonts w:ascii="Times New Roman" w:hAnsi="Times New Roman" w:cs="Times New Roman"/>
          <w:sz w:val="24"/>
          <w:szCs w:val="24"/>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proofErr w:type="gramEnd"/>
    </w:p>
    <w:p w:rsidR="00DA0BD8" w:rsidRPr="00DA0BD8" w:rsidRDefault="00DA0BD8" w:rsidP="00DA0BD8">
      <w:pPr>
        <w:spacing w:after="0" w:line="240" w:lineRule="auto"/>
        <w:ind w:firstLine="567"/>
        <w:jc w:val="both"/>
        <w:rPr>
          <w:rFonts w:ascii="Times New Roman" w:hAnsi="Times New Roman" w:cs="Times New Roman"/>
          <w:sz w:val="24"/>
          <w:szCs w:val="24"/>
        </w:rPr>
      </w:pPr>
      <w:proofErr w:type="gramStart"/>
      <w:r w:rsidRPr="00DA0BD8">
        <w:rPr>
          <w:rFonts w:ascii="Times New Roman" w:hAnsi="Times New Roman" w:cs="Times New Roman"/>
          <w:sz w:val="24"/>
          <w:szCs w:val="24"/>
        </w:rPr>
        <w:t xml:space="preserve">2) не позднее 30 апреля года, следующего за отчетным (государственные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w:t>
      </w:r>
      <w:r w:rsidRPr="00DA0BD8">
        <w:rPr>
          <w:rFonts w:ascii="Times New Roman" w:hAnsi="Times New Roman" w:cs="Times New Roman"/>
          <w:sz w:val="24"/>
          <w:szCs w:val="24"/>
        </w:rPr>
        <w:lastRenderedPageBreak/>
        <w:t>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roofErr w:type="gramEnd"/>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Схема 1. Сроки  │Президент РФ, члены Правительства </w:t>
      </w:r>
      <w:proofErr w:type="spellStart"/>
      <w:r w:rsidRPr="00DA0BD8">
        <w:rPr>
          <w:rFonts w:ascii="Times New Roman" w:hAnsi="Times New Roman" w:cs="Times New Roman"/>
          <w:sz w:val="24"/>
          <w:szCs w:val="24"/>
        </w:rPr>
        <w:t>РФ,│Госслужащие</w:t>
      </w:r>
      <w:proofErr w:type="spellEnd"/>
      <w:r w:rsidRPr="00DA0BD8">
        <w:rPr>
          <w:rFonts w:ascii="Times New Roman" w:hAnsi="Times New Roman" w:cs="Times New Roman"/>
          <w:sz w:val="24"/>
          <w:szCs w:val="24"/>
        </w:rPr>
        <w:t>, служащие ЦБ РФ, работники</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представления   │Секретарь Совета Безопасности РФ,    │ПФР, ФСС РФ, Федерального фонда ОМС,</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сведений        │федеральные государственные служащие │ГК, иных организаций, созданных </w:t>
      </w:r>
      <w:proofErr w:type="gramStart"/>
      <w:r w:rsidRPr="00DA0BD8">
        <w:rPr>
          <w:rFonts w:ascii="Times New Roman" w:hAnsi="Times New Roman" w:cs="Times New Roman"/>
          <w:sz w:val="24"/>
          <w:szCs w:val="24"/>
        </w:rPr>
        <w:t>на</w:t>
      </w:r>
      <w:proofErr w:type="gramEnd"/>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                │Администрации Президента РФ          │основании федеральных законов,</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                │                                     │организаций, создаваемых для выполнения</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                │                                     │задач, поставленных перед </w:t>
      </w:r>
      <w:proofErr w:type="gramStart"/>
      <w:r w:rsidRPr="00DA0BD8">
        <w:rPr>
          <w:rFonts w:ascii="Times New Roman" w:hAnsi="Times New Roman" w:cs="Times New Roman"/>
          <w:sz w:val="24"/>
          <w:szCs w:val="24"/>
        </w:rPr>
        <w:t>федеральными</w:t>
      </w:r>
      <w:proofErr w:type="gramEnd"/>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                │                                     │госорганами</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                     │                                     │</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                     └────────────────┐                    └───────────┐</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                                      │                                │</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                     ()───────────────()───────────────────────────────()─ ─ ─&gt;</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                 1 января         1 апреля                         30 апреля</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8. Сведения могут быть представлены служащим (работником) в любое время, начиная с 1 января года, следующего </w:t>
      </w:r>
      <w:proofErr w:type="gramStart"/>
      <w:r w:rsidRPr="00DA0BD8">
        <w:rPr>
          <w:rFonts w:ascii="Times New Roman" w:hAnsi="Times New Roman" w:cs="Times New Roman"/>
          <w:sz w:val="24"/>
          <w:szCs w:val="24"/>
        </w:rPr>
        <w:t>за</w:t>
      </w:r>
      <w:proofErr w:type="gramEnd"/>
      <w:r w:rsidRPr="00DA0BD8">
        <w:rPr>
          <w:rFonts w:ascii="Times New Roman" w:hAnsi="Times New Roman" w:cs="Times New Roman"/>
          <w:sz w:val="24"/>
          <w:szCs w:val="24"/>
        </w:rPr>
        <w:t xml:space="preserve"> отчетным.</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Лица, в отношении которых представляются сведения</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10. Сведения представляются отдельно:</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1) в отношении служащего (работника),</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2) в отношении его супруги (супруга),</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3) в отношении каждого несовершеннолетнего ребенка служащего (работника).</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11. Отчетный период и отчетная дата представления сведений, установленные для граждан и служащих (работников), различны:</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1) гражданин представляет:</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б) 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первое число месяца, предшествующего месяцу подачи документов (на отчетную дату);</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2) служащий (работник) представляет ежегодно:</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б) сведения об имуществе, принадлежащем ему, его супруге (супругу) и несовершеннолетним детям на праве собственности, и об обязательствах имущественного </w:t>
      </w:r>
      <w:r w:rsidRPr="00DA0BD8">
        <w:rPr>
          <w:rFonts w:ascii="Times New Roman" w:hAnsi="Times New Roman" w:cs="Times New Roman"/>
          <w:sz w:val="24"/>
          <w:szCs w:val="24"/>
        </w:rPr>
        <w:lastRenderedPageBreak/>
        <w:t>характера по состоянию на конец отчетного периода (31 декабря года, предшествующего году представления сведений).</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Замещение конкретной должности на отчетную дату как основание для представления сведений</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12. Служащий (работник) должен представить сведения, если по состоянию на 31 декабря отчетного года:</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1) замещаемая им должность была включена в соответствующий перечень должностей, а сам служащий (работник) замещал указанную должность;</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2) временно замещаемая им должность была включена в соответствующий перечень должностей.</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13.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Определение круга лиц (членов семьи), в отношении которых необходимо представить сведения</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14.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Супруги</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15. При представлении сведений в отношении супруги (супруга) следует учитывать положения </w:t>
      </w:r>
      <w:hyperlink r:id="rId7" w:history="1">
        <w:r w:rsidRPr="00DA0BD8">
          <w:rPr>
            <w:rStyle w:val="a3"/>
            <w:rFonts w:ascii="Times New Roman" w:hAnsi="Times New Roman" w:cs="Times New Roman"/>
            <w:color w:val="auto"/>
            <w:sz w:val="24"/>
            <w:szCs w:val="24"/>
            <w:u w:val="none"/>
          </w:rPr>
          <w:t>статей 10</w:t>
        </w:r>
      </w:hyperlink>
      <w:r w:rsidRPr="00DA0BD8">
        <w:rPr>
          <w:rFonts w:ascii="Times New Roman" w:hAnsi="Times New Roman" w:cs="Times New Roman"/>
          <w:sz w:val="24"/>
          <w:szCs w:val="24"/>
        </w:rPr>
        <w:t xml:space="preserve"> "Заключение брака" и </w:t>
      </w:r>
      <w:hyperlink r:id="rId8" w:history="1">
        <w:r w:rsidRPr="00DA0BD8">
          <w:rPr>
            <w:rStyle w:val="a3"/>
            <w:rFonts w:ascii="Times New Roman" w:hAnsi="Times New Roman" w:cs="Times New Roman"/>
            <w:color w:val="auto"/>
            <w:sz w:val="24"/>
            <w:szCs w:val="24"/>
            <w:u w:val="none"/>
          </w:rPr>
          <w:t>25</w:t>
        </w:r>
      </w:hyperlink>
      <w:r w:rsidRPr="00DA0BD8">
        <w:rPr>
          <w:rFonts w:ascii="Times New Roman" w:hAnsi="Times New Roman" w:cs="Times New Roman"/>
          <w:sz w:val="24"/>
          <w:szCs w:val="24"/>
        </w:rPr>
        <w:t xml:space="preserve"> "Момент прекращения брака при его расторжении" Семейного кодекса Российской Федерации.</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16. Согласно </w:t>
      </w:r>
      <w:hyperlink r:id="rId9" w:history="1">
        <w:r w:rsidRPr="00DA0BD8">
          <w:rPr>
            <w:rStyle w:val="a3"/>
            <w:rFonts w:ascii="Times New Roman" w:hAnsi="Times New Roman" w:cs="Times New Roman"/>
            <w:color w:val="auto"/>
            <w:sz w:val="24"/>
            <w:szCs w:val="24"/>
            <w:u w:val="none"/>
          </w:rPr>
          <w:t>статье 10</w:t>
        </w:r>
      </w:hyperlink>
      <w:r w:rsidRPr="00DA0BD8">
        <w:rPr>
          <w:rFonts w:ascii="Times New Roman" w:hAnsi="Times New Roman" w:cs="Times New Roman"/>
          <w:sz w:val="24"/>
          <w:szCs w:val="24"/>
        </w:rPr>
        <w:t xml:space="preserve"> права и обязанности супругов возникают со дня государственной регистрации заключения брака в органах записи актов гражданского состояния.</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Таблица 1. Перечень ситуаций и рекомендуемые действия</w:t>
      </w:r>
    </w:p>
    <w:p w:rsidR="00DA0BD8" w:rsidRPr="00DA0BD8" w:rsidRDefault="00DA0BD8" w:rsidP="00DA0BD8">
      <w:pPr>
        <w:spacing w:after="0" w:line="240" w:lineRule="auto"/>
        <w:ind w:firstLine="567"/>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54"/>
        <w:gridCol w:w="567"/>
        <w:gridCol w:w="2211"/>
        <w:gridCol w:w="1757"/>
        <w:gridCol w:w="2949"/>
      </w:tblGrid>
      <w:tr w:rsidR="00DA0BD8" w:rsidRPr="00DA0BD8">
        <w:tc>
          <w:tcPr>
            <w:tcW w:w="4932" w:type="dxa"/>
            <w:gridSpan w:val="3"/>
            <w:tcBorders>
              <w:left w:val="single" w:sz="4" w:space="0" w:color="auto"/>
            </w:tcBorders>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Пример 1. Служащий (работник) представляет сведения в 2016 году (за отчетный 2015 г.)</w:t>
            </w:r>
          </w:p>
        </w:tc>
        <w:tc>
          <w:tcPr>
            <w:tcW w:w="4706" w:type="dxa"/>
            <w:gridSpan w:val="2"/>
            <w:vAlign w:val="center"/>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--------------()-------------&gt;</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&lt;----------- 2016</w:t>
            </w:r>
          </w:p>
        </w:tc>
      </w:tr>
      <w:tr w:rsidR="00DA0BD8" w:rsidRPr="00DA0BD8">
        <w:tc>
          <w:tcPr>
            <w:tcW w:w="2154" w:type="dxa"/>
            <w:tcBorders>
              <w:left w:val="single" w:sz="4" w:space="0" w:color="auto"/>
            </w:tcBorders>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Брак заключен в органах записи актов гражданского состояния (далее - ЗАГС) в ноябре 2015 года</w:t>
            </w:r>
          </w:p>
        </w:tc>
        <w:tc>
          <w:tcPr>
            <w:tcW w:w="567" w:type="dxa"/>
            <w:vAlign w:val="center"/>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--&gt;</w:t>
            </w:r>
          </w:p>
        </w:tc>
        <w:tc>
          <w:tcPr>
            <w:tcW w:w="3968" w:type="dxa"/>
            <w:gridSpan w:val="2"/>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Сведения в отношении супруги (супруга) представляются, поскольку по состоянию на отчетную дату (31 декабря 2015 года) служащий (работник) состоял в браке</w:t>
            </w:r>
          </w:p>
        </w:tc>
        <w:tc>
          <w:tcPr>
            <w:tcW w:w="2949" w:type="dxa"/>
            <w:vAlign w:val="center"/>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---()-----()----&gt;</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 ноябрь  2016</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  2015</w:t>
            </w:r>
          </w:p>
        </w:tc>
      </w:tr>
      <w:tr w:rsidR="00DA0BD8" w:rsidRPr="00DA0BD8">
        <w:tc>
          <w:tcPr>
            <w:tcW w:w="2154" w:type="dxa"/>
            <w:tcBorders>
              <w:left w:val="single" w:sz="4" w:space="0" w:color="auto"/>
            </w:tcBorders>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Брак заключен в </w:t>
            </w:r>
            <w:proofErr w:type="spellStart"/>
            <w:r w:rsidRPr="00DA0BD8">
              <w:rPr>
                <w:rFonts w:ascii="Times New Roman" w:hAnsi="Times New Roman" w:cs="Times New Roman"/>
                <w:sz w:val="24"/>
                <w:szCs w:val="24"/>
              </w:rPr>
              <w:t>ЗАГСе</w:t>
            </w:r>
            <w:proofErr w:type="spellEnd"/>
            <w:r w:rsidRPr="00DA0BD8">
              <w:rPr>
                <w:rFonts w:ascii="Times New Roman" w:hAnsi="Times New Roman" w:cs="Times New Roman"/>
                <w:sz w:val="24"/>
                <w:szCs w:val="24"/>
              </w:rPr>
              <w:t xml:space="preserve"> в марте 2016 года</w:t>
            </w:r>
          </w:p>
        </w:tc>
        <w:tc>
          <w:tcPr>
            <w:tcW w:w="567" w:type="dxa"/>
            <w:vAlign w:val="center"/>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--&gt;</w:t>
            </w:r>
          </w:p>
        </w:tc>
        <w:tc>
          <w:tcPr>
            <w:tcW w:w="3968" w:type="dxa"/>
            <w:gridSpan w:val="2"/>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Сведения в отношении супруги (супруга) не представляются, поскольку по состоянию на отчетную дату (31 декабря 2015 года) служащий (работник) не состоял в браке</w:t>
            </w:r>
          </w:p>
        </w:tc>
        <w:tc>
          <w:tcPr>
            <w:tcW w:w="2949" w:type="dxa"/>
            <w:vAlign w:val="center"/>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---()-----()----&gt;</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  2016   март</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         2016</w:t>
            </w:r>
          </w:p>
        </w:tc>
      </w:tr>
      <w:tr w:rsidR="00DA0BD8" w:rsidRPr="00DA0BD8">
        <w:tc>
          <w:tcPr>
            <w:tcW w:w="2154" w:type="dxa"/>
          </w:tcPr>
          <w:p w:rsidR="00DA0BD8" w:rsidRPr="00DA0BD8" w:rsidRDefault="00DA0BD8" w:rsidP="00DA0BD8">
            <w:pPr>
              <w:spacing w:after="0" w:line="240" w:lineRule="auto"/>
              <w:ind w:firstLine="567"/>
              <w:jc w:val="both"/>
              <w:rPr>
                <w:rFonts w:ascii="Times New Roman" w:hAnsi="Times New Roman" w:cs="Times New Roman"/>
                <w:sz w:val="24"/>
                <w:szCs w:val="24"/>
              </w:rPr>
            </w:pPr>
          </w:p>
        </w:tc>
        <w:tc>
          <w:tcPr>
            <w:tcW w:w="567" w:type="dxa"/>
          </w:tcPr>
          <w:p w:rsidR="00DA0BD8" w:rsidRPr="00DA0BD8" w:rsidRDefault="00DA0BD8" w:rsidP="00DA0BD8">
            <w:pPr>
              <w:spacing w:after="0" w:line="240" w:lineRule="auto"/>
              <w:ind w:firstLine="567"/>
              <w:jc w:val="both"/>
              <w:rPr>
                <w:rFonts w:ascii="Times New Roman" w:hAnsi="Times New Roman" w:cs="Times New Roman"/>
                <w:sz w:val="24"/>
                <w:szCs w:val="24"/>
              </w:rPr>
            </w:pPr>
          </w:p>
        </w:tc>
        <w:tc>
          <w:tcPr>
            <w:tcW w:w="3968" w:type="dxa"/>
            <w:gridSpan w:val="2"/>
          </w:tcPr>
          <w:p w:rsidR="00DA0BD8" w:rsidRPr="00DA0BD8" w:rsidRDefault="00DA0BD8" w:rsidP="00DA0BD8">
            <w:pPr>
              <w:spacing w:after="0" w:line="240" w:lineRule="auto"/>
              <w:ind w:firstLine="567"/>
              <w:jc w:val="both"/>
              <w:rPr>
                <w:rFonts w:ascii="Times New Roman" w:hAnsi="Times New Roman" w:cs="Times New Roman"/>
                <w:sz w:val="24"/>
                <w:szCs w:val="24"/>
              </w:rPr>
            </w:pPr>
          </w:p>
        </w:tc>
        <w:tc>
          <w:tcPr>
            <w:tcW w:w="2949" w:type="dxa"/>
          </w:tcPr>
          <w:p w:rsidR="00DA0BD8" w:rsidRPr="00DA0BD8" w:rsidRDefault="00DA0BD8" w:rsidP="00DA0BD8">
            <w:pPr>
              <w:spacing w:after="0" w:line="240" w:lineRule="auto"/>
              <w:ind w:firstLine="567"/>
              <w:jc w:val="both"/>
              <w:rPr>
                <w:rFonts w:ascii="Times New Roman" w:hAnsi="Times New Roman" w:cs="Times New Roman"/>
                <w:sz w:val="24"/>
                <w:szCs w:val="24"/>
              </w:rPr>
            </w:pPr>
          </w:p>
        </w:tc>
      </w:tr>
      <w:tr w:rsidR="00DA0BD8" w:rsidRPr="00DA0BD8">
        <w:tc>
          <w:tcPr>
            <w:tcW w:w="4932" w:type="dxa"/>
            <w:gridSpan w:val="3"/>
            <w:tcBorders>
              <w:left w:val="single" w:sz="4" w:space="0" w:color="auto"/>
            </w:tcBorders>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Пример 2. Гражданин в сентябре 2016 г. </w:t>
            </w:r>
            <w:r w:rsidRPr="00DA0BD8">
              <w:rPr>
                <w:rFonts w:ascii="Times New Roman" w:hAnsi="Times New Roman" w:cs="Times New Roman"/>
                <w:sz w:val="24"/>
                <w:szCs w:val="24"/>
              </w:rPr>
              <w:lastRenderedPageBreak/>
              <w:t xml:space="preserve">представляет сведения в связи с подачей документов </w:t>
            </w:r>
            <w:proofErr w:type="gramStart"/>
            <w:r w:rsidRPr="00DA0BD8">
              <w:rPr>
                <w:rFonts w:ascii="Times New Roman" w:hAnsi="Times New Roman" w:cs="Times New Roman"/>
                <w:sz w:val="24"/>
                <w:szCs w:val="24"/>
              </w:rPr>
              <w:t>для</w:t>
            </w:r>
            <w:proofErr w:type="gramEnd"/>
            <w:r w:rsidRPr="00DA0BD8">
              <w:rPr>
                <w:rFonts w:ascii="Times New Roman" w:hAnsi="Times New Roman" w:cs="Times New Roman"/>
                <w:sz w:val="24"/>
                <w:szCs w:val="24"/>
              </w:rPr>
              <w:t xml:space="preserve"> назначении на должность. Отчетной датой является 1 августа 2016 г.</w:t>
            </w:r>
          </w:p>
        </w:tc>
        <w:tc>
          <w:tcPr>
            <w:tcW w:w="4706" w:type="dxa"/>
            <w:gridSpan w:val="2"/>
            <w:vAlign w:val="center"/>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lastRenderedPageBreak/>
              <w:t>--------()-----------()--------&gt;</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lastRenderedPageBreak/>
              <w:t>&lt;--- 1 августа    сентябрь</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        2016        2016</w:t>
            </w:r>
          </w:p>
        </w:tc>
      </w:tr>
      <w:tr w:rsidR="00DA0BD8" w:rsidRPr="00DA0BD8">
        <w:tc>
          <w:tcPr>
            <w:tcW w:w="2154" w:type="dxa"/>
            <w:tcBorders>
              <w:left w:val="single" w:sz="4" w:space="0" w:color="auto"/>
            </w:tcBorders>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lastRenderedPageBreak/>
              <w:t>Брак заключен 1 февраля 2016 года</w:t>
            </w:r>
          </w:p>
        </w:tc>
        <w:tc>
          <w:tcPr>
            <w:tcW w:w="567" w:type="dxa"/>
            <w:vAlign w:val="center"/>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--&gt;</w:t>
            </w:r>
          </w:p>
        </w:tc>
        <w:tc>
          <w:tcPr>
            <w:tcW w:w="3968" w:type="dxa"/>
            <w:gridSpan w:val="2"/>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Сведения в отношении супруги представляются, поскольку по состоянию на отчетную дату (1 августа 2016 года) гражданин состоял в браке</w:t>
            </w:r>
          </w:p>
        </w:tc>
        <w:tc>
          <w:tcPr>
            <w:tcW w:w="2949" w:type="dxa"/>
            <w:vAlign w:val="center"/>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---()-----()----&gt;</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   1       1</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февраля  августа</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  2016    2016</w:t>
            </w:r>
          </w:p>
        </w:tc>
      </w:tr>
      <w:tr w:rsidR="00DA0BD8" w:rsidRPr="00DA0BD8">
        <w:tc>
          <w:tcPr>
            <w:tcW w:w="2154" w:type="dxa"/>
            <w:tcBorders>
              <w:left w:val="single" w:sz="4" w:space="0" w:color="auto"/>
            </w:tcBorders>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Брак заключен 2 августа 2016 года</w:t>
            </w:r>
          </w:p>
        </w:tc>
        <w:tc>
          <w:tcPr>
            <w:tcW w:w="567" w:type="dxa"/>
            <w:vAlign w:val="center"/>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--&gt;</w:t>
            </w:r>
          </w:p>
        </w:tc>
        <w:tc>
          <w:tcPr>
            <w:tcW w:w="3968" w:type="dxa"/>
            <w:gridSpan w:val="2"/>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Сведения в отношении супруги не представляются, поскольку по состоянию на отчетную дату (1 августа 2016 года) гражданин еще не вступил в брак</w:t>
            </w:r>
          </w:p>
        </w:tc>
        <w:tc>
          <w:tcPr>
            <w:tcW w:w="2949" w:type="dxa"/>
            <w:vAlign w:val="center"/>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---()-----()----&gt;</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   1       2</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августа  </w:t>
            </w:r>
            <w:proofErr w:type="spellStart"/>
            <w:proofErr w:type="gramStart"/>
            <w:r w:rsidRPr="00DA0BD8">
              <w:rPr>
                <w:rFonts w:ascii="Times New Roman" w:hAnsi="Times New Roman" w:cs="Times New Roman"/>
                <w:sz w:val="24"/>
                <w:szCs w:val="24"/>
              </w:rPr>
              <w:t>августа</w:t>
            </w:r>
            <w:proofErr w:type="spellEnd"/>
            <w:proofErr w:type="gramEnd"/>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  2016    2016</w:t>
            </w:r>
          </w:p>
        </w:tc>
      </w:tr>
    </w:tbl>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17. Согласно </w:t>
      </w:r>
      <w:hyperlink r:id="rId10" w:history="1">
        <w:r w:rsidRPr="00DA0BD8">
          <w:rPr>
            <w:rStyle w:val="a3"/>
            <w:rFonts w:ascii="Times New Roman" w:hAnsi="Times New Roman" w:cs="Times New Roman"/>
            <w:color w:val="auto"/>
            <w:sz w:val="24"/>
            <w:szCs w:val="24"/>
            <w:u w:val="none"/>
          </w:rPr>
          <w:t>статье 25</w:t>
        </w:r>
      </w:hyperlink>
      <w:r w:rsidRPr="00DA0BD8">
        <w:rPr>
          <w:rFonts w:ascii="Times New Roman" w:hAnsi="Times New Roman" w:cs="Times New Roman"/>
          <w:sz w:val="24"/>
          <w:szCs w:val="24"/>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18.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Таблица 2. Перечень ситуаций и рекомендуемые действия</w:t>
      </w:r>
    </w:p>
    <w:p w:rsidR="00DA0BD8" w:rsidRPr="00DA0BD8" w:rsidRDefault="00DA0BD8" w:rsidP="00DA0BD8">
      <w:pPr>
        <w:spacing w:after="0" w:line="240" w:lineRule="auto"/>
        <w:ind w:firstLine="567"/>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54"/>
        <w:gridCol w:w="567"/>
        <w:gridCol w:w="2211"/>
        <w:gridCol w:w="1757"/>
        <w:gridCol w:w="2949"/>
      </w:tblGrid>
      <w:tr w:rsidR="00DA0BD8" w:rsidRPr="00DA0BD8">
        <w:tc>
          <w:tcPr>
            <w:tcW w:w="4932" w:type="dxa"/>
            <w:gridSpan w:val="3"/>
            <w:tcBorders>
              <w:left w:val="single" w:sz="4" w:space="0" w:color="auto"/>
            </w:tcBorders>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Пример 1. Служащий (работник) представляет сведения в 2016 году (за отчетный 2015 г.)</w:t>
            </w:r>
          </w:p>
        </w:tc>
        <w:tc>
          <w:tcPr>
            <w:tcW w:w="4706" w:type="dxa"/>
            <w:gridSpan w:val="2"/>
            <w:vAlign w:val="center"/>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--------------()-------------&gt;</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&lt;----------- 2016</w:t>
            </w:r>
          </w:p>
        </w:tc>
      </w:tr>
      <w:tr w:rsidR="00DA0BD8" w:rsidRPr="00DA0BD8">
        <w:tc>
          <w:tcPr>
            <w:tcW w:w="2154" w:type="dxa"/>
            <w:tcBorders>
              <w:left w:val="single" w:sz="4" w:space="0" w:color="auto"/>
            </w:tcBorders>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Брак </w:t>
            </w:r>
            <w:proofErr w:type="gramStart"/>
            <w:r w:rsidRPr="00DA0BD8">
              <w:rPr>
                <w:rFonts w:ascii="Times New Roman" w:hAnsi="Times New Roman" w:cs="Times New Roman"/>
                <w:sz w:val="24"/>
                <w:szCs w:val="24"/>
              </w:rPr>
              <w:t>был</w:t>
            </w:r>
            <w:proofErr w:type="gramEnd"/>
            <w:r w:rsidRPr="00DA0BD8">
              <w:rPr>
                <w:rFonts w:ascii="Times New Roman" w:hAnsi="Times New Roman" w:cs="Times New Roman"/>
                <w:sz w:val="24"/>
                <w:szCs w:val="24"/>
              </w:rPr>
              <w:t xml:space="preserve"> расторгнут в </w:t>
            </w:r>
            <w:proofErr w:type="spellStart"/>
            <w:r w:rsidRPr="00DA0BD8">
              <w:rPr>
                <w:rFonts w:ascii="Times New Roman" w:hAnsi="Times New Roman" w:cs="Times New Roman"/>
                <w:sz w:val="24"/>
                <w:szCs w:val="24"/>
              </w:rPr>
              <w:t>ЗАГСе</w:t>
            </w:r>
            <w:proofErr w:type="spellEnd"/>
            <w:r w:rsidRPr="00DA0BD8">
              <w:rPr>
                <w:rFonts w:ascii="Times New Roman" w:hAnsi="Times New Roman" w:cs="Times New Roman"/>
                <w:sz w:val="24"/>
                <w:szCs w:val="24"/>
              </w:rPr>
              <w:t xml:space="preserve"> в ноябре 2015 года</w:t>
            </w:r>
          </w:p>
        </w:tc>
        <w:tc>
          <w:tcPr>
            <w:tcW w:w="567" w:type="dxa"/>
            <w:vAlign w:val="center"/>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--&gt;</w:t>
            </w:r>
          </w:p>
        </w:tc>
        <w:tc>
          <w:tcPr>
            <w:tcW w:w="3968" w:type="dxa"/>
            <w:gridSpan w:val="2"/>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(31 декабря 2015 года) служащий (работник) не состоял в браке</w:t>
            </w:r>
          </w:p>
        </w:tc>
        <w:tc>
          <w:tcPr>
            <w:tcW w:w="2949" w:type="dxa"/>
            <w:vAlign w:val="center"/>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---()-----()----&gt;</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 ноябрь  2016</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  2015</w:t>
            </w:r>
          </w:p>
        </w:tc>
      </w:tr>
      <w:tr w:rsidR="00DA0BD8" w:rsidRPr="00DA0BD8">
        <w:tc>
          <w:tcPr>
            <w:tcW w:w="2154" w:type="dxa"/>
            <w:tcBorders>
              <w:left w:val="single" w:sz="4" w:space="0" w:color="auto"/>
            </w:tcBorders>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Окончательное решение о расторжении брака было принято судом 12 декабря 2015 года и вступило в законную силу 12 января 2016 года</w:t>
            </w:r>
          </w:p>
        </w:tc>
        <w:tc>
          <w:tcPr>
            <w:tcW w:w="567" w:type="dxa"/>
            <w:vAlign w:val="center"/>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--&gt;</w:t>
            </w:r>
          </w:p>
        </w:tc>
        <w:tc>
          <w:tcPr>
            <w:tcW w:w="3968" w:type="dxa"/>
            <w:gridSpan w:val="2"/>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2016 года. Таким образом, по состоянию на отчетную дату (31 декабря 2015 года) служащий (работник) считался состоявшим в браке</w:t>
            </w:r>
          </w:p>
        </w:tc>
        <w:tc>
          <w:tcPr>
            <w:tcW w:w="2949" w:type="dxa"/>
            <w:vAlign w:val="center"/>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---()-----()----()--&gt;</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   12    2016   12</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декабря       января</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  2015         2016</w:t>
            </w:r>
          </w:p>
        </w:tc>
      </w:tr>
      <w:tr w:rsidR="00DA0BD8" w:rsidRPr="00DA0BD8">
        <w:tc>
          <w:tcPr>
            <w:tcW w:w="2154" w:type="dxa"/>
            <w:tcBorders>
              <w:left w:val="single" w:sz="4" w:space="0" w:color="auto"/>
            </w:tcBorders>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Брак </w:t>
            </w:r>
            <w:proofErr w:type="gramStart"/>
            <w:r w:rsidRPr="00DA0BD8">
              <w:rPr>
                <w:rFonts w:ascii="Times New Roman" w:hAnsi="Times New Roman" w:cs="Times New Roman"/>
                <w:sz w:val="24"/>
                <w:szCs w:val="24"/>
              </w:rPr>
              <w:t>был</w:t>
            </w:r>
            <w:proofErr w:type="gramEnd"/>
            <w:r w:rsidRPr="00DA0BD8">
              <w:rPr>
                <w:rFonts w:ascii="Times New Roman" w:hAnsi="Times New Roman" w:cs="Times New Roman"/>
                <w:sz w:val="24"/>
                <w:szCs w:val="24"/>
              </w:rPr>
              <w:t xml:space="preserve"> расторгнут в </w:t>
            </w:r>
            <w:proofErr w:type="spellStart"/>
            <w:r w:rsidRPr="00DA0BD8">
              <w:rPr>
                <w:rFonts w:ascii="Times New Roman" w:hAnsi="Times New Roman" w:cs="Times New Roman"/>
                <w:sz w:val="24"/>
                <w:szCs w:val="24"/>
              </w:rPr>
              <w:t>ЗАГСе</w:t>
            </w:r>
            <w:proofErr w:type="spellEnd"/>
            <w:r w:rsidRPr="00DA0BD8">
              <w:rPr>
                <w:rFonts w:ascii="Times New Roman" w:hAnsi="Times New Roman" w:cs="Times New Roman"/>
                <w:sz w:val="24"/>
                <w:szCs w:val="24"/>
              </w:rPr>
              <w:t xml:space="preserve"> в марте 2016 года</w:t>
            </w:r>
          </w:p>
        </w:tc>
        <w:tc>
          <w:tcPr>
            <w:tcW w:w="567" w:type="dxa"/>
            <w:vAlign w:val="center"/>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--&gt;</w:t>
            </w:r>
          </w:p>
        </w:tc>
        <w:tc>
          <w:tcPr>
            <w:tcW w:w="3968" w:type="dxa"/>
            <w:gridSpan w:val="2"/>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Сведения в отношении бывшей супруги представляются, поскольку по состоянию на отчетную дату (31 декабря 2015 года) служащий </w:t>
            </w:r>
            <w:r w:rsidRPr="00DA0BD8">
              <w:rPr>
                <w:rFonts w:ascii="Times New Roman" w:hAnsi="Times New Roman" w:cs="Times New Roman"/>
                <w:sz w:val="24"/>
                <w:szCs w:val="24"/>
              </w:rPr>
              <w:lastRenderedPageBreak/>
              <w:t>(работник) состоял в браке</w:t>
            </w:r>
          </w:p>
        </w:tc>
        <w:tc>
          <w:tcPr>
            <w:tcW w:w="2949" w:type="dxa"/>
            <w:vAlign w:val="center"/>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lastRenderedPageBreak/>
              <w:t>---()-----()----&gt;</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  2016   март</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         2016</w:t>
            </w:r>
          </w:p>
        </w:tc>
      </w:tr>
      <w:tr w:rsidR="00DA0BD8" w:rsidRPr="00DA0BD8">
        <w:tc>
          <w:tcPr>
            <w:tcW w:w="2154" w:type="dxa"/>
          </w:tcPr>
          <w:p w:rsidR="00DA0BD8" w:rsidRPr="00DA0BD8" w:rsidRDefault="00DA0BD8" w:rsidP="00DA0BD8">
            <w:pPr>
              <w:spacing w:after="0" w:line="240" w:lineRule="auto"/>
              <w:ind w:firstLine="567"/>
              <w:jc w:val="both"/>
              <w:rPr>
                <w:rFonts w:ascii="Times New Roman" w:hAnsi="Times New Roman" w:cs="Times New Roman"/>
                <w:sz w:val="24"/>
                <w:szCs w:val="24"/>
              </w:rPr>
            </w:pPr>
          </w:p>
        </w:tc>
        <w:tc>
          <w:tcPr>
            <w:tcW w:w="567" w:type="dxa"/>
          </w:tcPr>
          <w:p w:rsidR="00DA0BD8" w:rsidRPr="00DA0BD8" w:rsidRDefault="00DA0BD8" w:rsidP="00DA0BD8">
            <w:pPr>
              <w:spacing w:after="0" w:line="240" w:lineRule="auto"/>
              <w:ind w:firstLine="567"/>
              <w:jc w:val="both"/>
              <w:rPr>
                <w:rFonts w:ascii="Times New Roman" w:hAnsi="Times New Roman" w:cs="Times New Roman"/>
                <w:sz w:val="24"/>
                <w:szCs w:val="24"/>
              </w:rPr>
            </w:pPr>
          </w:p>
        </w:tc>
        <w:tc>
          <w:tcPr>
            <w:tcW w:w="3968" w:type="dxa"/>
            <w:gridSpan w:val="2"/>
          </w:tcPr>
          <w:p w:rsidR="00DA0BD8" w:rsidRPr="00DA0BD8" w:rsidRDefault="00DA0BD8" w:rsidP="00DA0BD8">
            <w:pPr>
              <w:spacing w:after="0" w:line="240" w:lineRule="auto"/>
              <w:ind w:firstLine="567"/>
              <w:jc w:val="both"/>
              <w:rPr>
                <w:rFonts w:ascii="Times New Roman" w:hAnsi="Times New Roman" w:cs="Times New Roman"/>
                <w:sz w:val="24"/>
                <w:szCs w:val="24"/>
              </w:rPr>
            </w:pPr>
          </w:p>
        </w:tc>
        <w:tc>
          <w:tcPr>
            <w:tcW w:w="2949" w:type="dxa"/>
          </w:tcPr>
          <w:p w:rsidR="00DA0BD8" w:rsidRPr="00DA0BD8" w:rsidRDefault="00DA0BD8" w:rsidP="00DA0BD8">
            <w:pPr>
              <w:spacing w:after="0" w:line="240" w:lineRule="auto"/>
              <w:ind w:firstLine="567"/>
              <w:jc w:val="both"/>
              <w:rPr>
                <w:rFonts w:ascii="Times New Roman" w:hAnsi="Times New Roman" w:cs="Times New Roman"/>
                <w:sz w:val="24"/>
                <w:szCs w:val="24"/>
              </w:rPr>
            </w:pPr>
          </w:p>
        </w:tc>
      </w:tr>
      <w:tr w:rsidR="00DA0BD8" w:rsidRPr="00DA0BD8">
        <w:tc>
          <w:tcPr>
            <w:tcW w:w="4932" w:type="dxa"/>
            <w:gridSpan w:val="3"/>
            <w:tcBorders>
              <w:left w:val="single" w:sz="4" w:space="0" w:color="auto"/>
            </w:tcBorders>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Пример 2. Гражданин в сентябре 2016 года представляет сведения в связи с подачей документов </w:t>
            </w:r>
            <w:proofErr w:type="gramStart"/>
            <w:r w:rsidRPr="00DA0BD8">
              <w:rPr>
                <w:rFonts w:ascii="Times New Roman" w:hAnsi="Times New Roman" w:cs="Times New Roman"/>
                <w:sz w:val="24"/>
                <w:szCs w:val="24"/>
              </w:rPr>
              <w:t>для</w:t>
            </w:r>
            <w:proofErr w:type="gramEnd"/>
            <w:r w:rsidRPr="00DA0BD8">
              <w:rPr>
                <w:rFonts w:ascii="Times New Roman" w:hAnsi="Times New Roman" w:cs="Times New Roman"/>
                <w:sz w:val="24"/>
                <w:szCs w:val="24"/>
              </w:rPr>
              <w:t xml:space="preserve"> назначении на должность. Отчетной датой является 1 августа 2016 г.</w:t>
            </w:r>
          </w:p>
        </w:tc>
        <w:tc>
          <w:tcPr>
            <w:tcW w:w="4706" w:type="dxa"/>
            <w:gridSpan w:val="2"/>
            <w:vAlign w:val="center"/>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--------()-----------()--------&gt;</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&lt;--- 1 августа    сентябрь</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        2016        2016</w:t>
            </w:r>
          </w:p>
        </w:tc>
      </w:tr>
      <w:tr w:rsidR="00DA0BD8" w:rsidRPr="00DA0BD8">
        <w:tc>
          <w:tcPr>
            <w:tcW w:w="2154" w:type="dxa"/>
            <w:tcBorders>
              <w:left w:val="single" w:sz="4" w:space="0" w:color="auto"/>
            </w:tcBorders>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Брак </w:t>
            </w:r>
            <w:proofErr w:type="gramStart"/>
            <w:r w:rsidRPr="00DA0BD8">
              <w:rPr>
                <w:rFonts w:ascii="Times New Roman" w:hAnsi="Times New Roman" w:cs="Times New Roman"/>
                <w:sz w:val="24"/>
                <w:szCs w:val="24"/>
              </w:rPr>
              <w:t>был</w:t>
            </w:r>
            <w:proofErr w:type="gramEnd"/>
            <w:r w:rsidRPr="00DA0BD8">
              <w:rPr>
                <w:rFonts w:ascii="Times New Roman" w:hAnsi="Times New Roman" w:cs="Times New Roman"/>
                <w:sz w:val="24"/>
                <w:szCs w:val="24"/>
              </w:rPr>
              <w:t xml:space="preserve"> расторгнут в </w:t>
            </w:r>
            <w:proofErr w:type="spellStart"/>
            <w:r w:rsidRPr="00DA0BD8">
              <w:rPr>
                <w:rFonts w:ascii="Times New Roman" w:hAnsi="Times New Roman" w:cs="Times New Roman"/>
                <w:sz w:val="24"/>
                <w:szCs w:val="24"/>
              </w:rPr>
              <w:t>ЗАГСе</w:t>
            </w:r>
            <w:proofErr w:type="spellEnd"/>
            <w:r w:rsidRPr="00DA0BD8">
              <w:rPr>
                <w:rFonts w:ascii="Times New Roman" w:hAnsi="Times New Roman" w:cs="Times New Roman"/>
                <w:sz w:val="24"/>
                <w:szCs w:val="24"/>
              </w:rPr>
              <w:t xml:space="preserve"> 1 июля 2016 г.</w:t>
            </w:r>
          </w:p>
        </w:tc>
        <w:tc>
          <w:tcPr>
            <w:tcW w:w="567" w:type="dxa"/>
            <w:vAlign w:val="center"/>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--&gt;</w:t>
            </w:r>
          </w:p>
        </w:tc>
        <w:tc>
          <w:tcPr>
            <w:tcW w:w="3968" w:type="dxa"/>
            <w:gridSpan w:val="2"/>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(1 августа 2016 года) гражданин не состоял в браке</w:t>
            </w:r>
          </w:p>
        </w:tc>
        <w:tc>
          <w:tcPr>
            <w:tcW w:w="2949" w:type="dxa"/>
            <w:vAlign w:val="center"/>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---()-----()----&gt;</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1 июля     1</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  2016  августа</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          2016</w:t>
            </w:r>
          </w:p>
        </w:tc>
      </w:tr>
      <w:tr w:rsidR="00DA0BD8" w:rsidRPr="00DA0BD8">
        <w:tc>
          <w:tcPr>
            <w:tcW w:w="2154" w:type="dxa"/>
            <w:tcBorders>
              <w:left w:val="single" w:sz="4" w:space="0" w:color="auto"/>
            </w:tcBorders>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Брак </w:t>
            </w:r>
            <w:proofErr w:type="gramStart"/>
            <w:r w:rsidRPr="00DA0BD8">
              <w:rPr>
                <w:rFonts w:ascii="Times New Roman" w:hAnsi="Times New Roman" w:cs="Times New Roman"/>
                <w:sz w:val="24"/>
                <w:szCs w:val="24"/>
              </w:rPr>
              <w:t>был</w:t>
            </w:r>
            <w:proofErr w:type="gramEnd"/>
            <w:r w:rsidRPr="00DA0BD8">
              <w:rPr>
                <w:rFonts w:ascii="Times New Roman" w:hAnsi="Times New Roman" w:cs="Times New Roman"/>
                <w:sz w:val="24"/>
                <w:szCs w:val="24"/>
              </w:rPr>
              <w:t xml:space="preserve"> расторгнут в </w:t>
            </w:r>
            <w:proofErr w:type="spellStart"/>
            <w:r w:rsidRPr="00DA0BD8">
              <w:rPr>
                <w:rFonts w:ascii="Times New Roman" w:hAnsi="Times New Roman" w:cs="Times New Roman"/>
                <w:sz w:val="24"/>
                <w:szCs w:val="24"/>
              </w:rPr>
              <w:t>ЗАГСе</w:t>
            </w:r>
            <w:proofErr w:type="spellEnd"/>
            <w:r w:rsidRPr="00DA0BD8">
              <w:rPr>
                <w:rFonts w:ascii="Times New Roman" w:hAnsi="Times New Roman" w:cs="Times New Roman"/>
                <w:sz w:val="24"/>
                <w:szCs w:val="24"/>
              </w:rPr>
              <w:t xml:space="preserve"> 2 августа 2016 г.</w:t>
            </w:r>
          </w:p>
        </w:tc>
        <w:tc>
          <w:tcPr>
            <w:tcW w:w="567" w:type="dxa"/>
            <w:vAlign w:val="center"/>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--&gt;</w:t>
            </w:r>
          </w:p>
        </w:tc>
        <w:tc>
          <w:tcPr>
            <w:tcW w:w="3968" w:type="dxa"/>
            <w:gridSpan w:val="2"/>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Сведения в отношении бывшей супруги представляются, поскольку по состоянию на отчетную дату (1 августа 2016 года) гражданин состоял в браке</w:t>
            </w:r>
          </w:p>
        </w:tc>
        <w:tc>
          <w:tcPr>
            <w:tcW w:w="2949" w:type="dxa"/>
            <w:vAlign w:val="center"/>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---()-----()----&gt;</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   1       2</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августа  </w:t>
            </w:r>
            <w:proofErr w:type="spellStart"/>
            <w:proofErr w:type="gramStart"/>
            <w:r w:rsidRPr="00DA0BD8">
              <w:rPr>
                <w:rFonts w:ascii="Times New Roman" w:hAnsi="Times New Roman" w:cs="Times New Roman"/>
                <w:sz w:val="24"/>
                <w:szCs w:val="24"/>
              </w:rPr>
              <w:t>августа</w:t>
            </w:r>
            <w:proofErr w:type="spellEnd"/>
            <w:proofErr w:type="gramEnd"/>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  2016    2016</w:t>
            </w:r>
          </w:p>
        </w:tc>
      </w:tr>
      <w:tr w:rsidR="00DA0BD8" w:rsidRPr="00DA0BD8">
        <w:tc>
          <w:tcPr>
            <w:tcW w:w="2154" w:type="dxa"/>
            <w:tcBorders>
              <w:left w:val="single" w:sz="4" w:space="0" w:color="auto"/>
            </w:tcBorders>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Окончательное решение о расторжении брака было принято судом 4 июля 2016 года и вступило в законную силу 4 августа 2016 г.</w:t>
            </w:r>
          </w:p>
        </w:tc>
        <w:tc>
          <w:tcPr>
            <w:tcW w:w="567" w:type="dxa"/>
            <w:vAlign w:val="center"/>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--&gt;</w:t>
            </w:r>
          </w:p>
        </w:tc>
        <w:tc>
          <w:tcPr>
            <w:tcW w:w="3968" w:type="dxa"/>
            <w:gridSpan w:val="2"/>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2016 года. Таким образом, по состоянию на отчетную дату (1 августа 2016 года) гражданин считался состоявшим в браке</w:t>
            </w:r>
          </w:p>
        </w:tc>
        <w:tc>
          <w:tcPr>
            <w:tcW w:w="2949" w:type="dxa"/>
            <w:vAlign w:val="center"/>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---()-----()----()--&gt;</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   4      1      4</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 июля  августа август</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  2016   2016   2016</w:t>
            </w:r>
          </w:p>
        </w:tc>
      </w:tr>
    </w:tbl>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Несовершеннолетние дети</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19. </w:t>
      </w:r>
      <w:hyperlink r:id="rId11" w:history="1">
        <w:r w:rsidRPr="00DA0BD8">
          <w:rPr>
            <w:rStyle w:val="a3"/>
            <w:rFonts w:ascii="Times New Roman" w:hAnsi="Times New Roman" w:cs="Times New Roman"/>
            <w:color w:val="auto"/>
            <w:sz w:val="24"/>
            <w:szCs w:val="24"/>
            <w:u w:val="none"/>
          </w:rPr>
          <w:t>Статья 60</w:t>
        </w:r>
      </w:hyperlink>
      <w:r w:rsidRPr="00DA0BD8">
        <w:rPr>
          <w:rFonts w:ascii="Times New Roman" w:hAnsi="Times New Roman" w:cs="Times New Roman"/>
          <w:sz w:val="24"/>
          <w:szCs w:val="24"/>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20.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Таблица 3. Перечень ситуаций и рекомендуемые действия</w:t>
      </w:r>
    </w:p>
    <w:p w:rsidR="00DA0BD8" w:rsidRPr="00DA0BD8" w:rsidRDefault="00DA0BD8" w:rsidP="00DA0BD8">
      <w:pPr>
        <w:spacing w:after="0" w:line="240" w:lineRule="auto"/>
        <w:ind w:firstLine="567"/>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54"/>
        <w:gridCol w:w="567"/>
        <w:gridCol w:w="2211"/>
        <w:gridCol w:w="1757"/>
        <w:gridCol w:w="2949"/>
      </w:tblGrid>
      <w:tr w:rsidR="00DA0BD8" w:rsidRPr="00DA0BD8">
        <w:tc>
          <w:tcPr>
            <w:tcW w:w="4932" w:type="dxa"/>
            <w:gridSpan w:val="3"/>
            <w:tcBorders>
              <w:left w:val="single" w:sz="4" w:space="0" w:color="auto"/>
            </w:tcBorders>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Пример 1. Служащий (работник) представляет сведения в 2016 году (за отчетный 2015 г.)</w:t>
            </w:r>
          </w:p>
        </w:tc>
        <w:tc>
          <w:tcPr>
            <w:tcW w:w="4706" w:type="dxa"/>
            <w:gridSpan w:val="2"/>
            <w:vAlign w:val="center"/>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--------------()-------------&gt;</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&lt;----------- 2016</w:t>
            </w:r>
          </w:p>
        </w:tc>
      </w:tr>
      <w:tr w:rsidR="00DA0BD8" w:rsidRPr="00DA0BD8">
        <w:tc>
          <w:tcPr>
            <w:tcW w:w="2154" w:type="dxa"/>
            <w:tcBorders>
              <w:left w:val="single" w:sz="4" w:space="0" w:color="auto"/>
            </w:tcBorders>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Дочери служащего (работника) 21 мая 2015 года </w:t>
            </w:r>
            <w:r w:rsidRPr="00DA0BD8">
              <w:rPr>
                <w:rFonts w:ascii="Times New Roman" w:hAnsi="Times New Roman" w:cs="Times New Roman"/>
                <w:sz w:val="24"/>
                <w:szCs w:val="24"/>
              </w:rPr>
              <w:lastRenderedPageBreak/>
              <w:t>исполнилось 18 лет</w:t>
            </w:r>
          </w:p>
        </w:tc>
        <w:tc>
          <w:tcPr>
            <w:tcW w:w="567" w:type="dxa"/>
            <w:vAlign w:val="center"/>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lastRenderedPageBreak/>
              <w:t>--&gt;</w:t>
            </w:r>
          </w:p>
        </w:tc>
        <w:tc>
          <w:tcPr>
            <w:tcW w:w="3968" w:type="dxa"/>
            <w:gridSpan w:val="2"/>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Сведения в отношении дочери не представляются, поскольку по состоянию на отчетную дату (31 декабря 2015 года) дочери </w:t>
            </w:r>
            <w:r w:rsidRPr="00DA0BD8">
              <w:rPr>
                <w:rFonts w:ascii="Times New Roman" w:hAnsi="Times New Roman" w:cs="Times New Roman"/>
                <w:sz w:val="24"/>
                <w:szCs w:val="24"/>
              </w:rPr>
              <w:lastRenderedPageBreak/>
              <w:t>служащего (работника) уже исполнилось 18 лет, она являлась совершеннолетней</w:t>
            </w:r>
          </w:p>
        </w:tc>
        <w:tc>
          <w:tcPr>
            <w:tcW w:w="2949" w:type="dxa"/>
            <w:vAlign w:val="center"/>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lastRenderedPageBreak/>
              <w:t>---()-----()----&gt;</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 21 мая  2016</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  2015</w:t>
            </w:r>
          </w:p>
        </w:tc>
      </w:tr>
      <w:tr w:rsidR="00DA0BD8" w:rsidRPr="00DA0BD8">
        <w:tc>
          <w:tcPr>
            <w:tcW w:w="2154" w:type="dxa"/>
            <w:tcBorders>
              <w:left w:val="single" w:sz="4" w:space="0" w:color="auto"/>
            </w:tcBorders>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lastRenderedPageBreak/>
              <w:t>Дочери служащего (работника) 30 декабря 2015 года исполнилось 18 лет</w:t>
            </w:r>
          </w:p>
        </w:tc>
        <w:tc>
          <w:tcPr>
            <w:tcW w:w="567" w:type="dxa"/>
            <w:vAlign w:val="center"/>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--&gt;</w:t>
            </w:r>
          </w:p>
        </w:tc>
        <w:tc>
          <w:tcPr>
            <w:tcW w:w="3968" w:type="dxa"/>
            <w:gridSpan w:val="2"/>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2015 года) дочери служащего (работника) уже исполнилось 18 лет, она являлась совершеннолетней</w:t>
            </w:r>
          </w:p>
        </w:tc>
        <w:tc>
          <w:tcPr>
            <w:tcW w:w="2949" w:type="dxa"/>
            <w:vAlign w:val="center"/>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---()-----()----&gt;</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   30    2016</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декабря</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  2015</w:t>
            </w:r>
          </w:p>
        </w:tc>
      </w:tr>
      <w:tr w:rsidR="00DA0BD8" w:rsidRPr="00DA0BD8">
        <w:tc>
          <w:tcPr>
            <w:tcW w:w="2154" w:type="dxa"/>
            <w:tcBorders>
              <w:left w:val="single" w:sz="4" w:space="0" w:color="auto"/>
            </w:tcBorders>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Дочери служащего (работника) 31 декабря 2015 года исполнилось 18 лет</w:t>
            </w:r>
          </w:p>
        </w:tc>
        <w:tc>
          <w:tcPr>
            <w:tcW w:w="567" w:type="dxa"/>
            <w:vAlign w:val="center"/>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--&gt;</w:t>
            </w:r>
          </w:p>
        </w:tc>
        <w:tc>
          <w:tcPr>
            <w:tcW w:w="3968" w:type="dxa"/>
            <w:gridSpan w:val="2"/>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2016 года. Таким образом, по состоянию на отчетную дату (31 декабря 2015 года) она еще являлась несовершеннолетней</w:t>
            </w:r>
          </w:p>
        </w:tc>
        <w:tc>
          <w:tcPr>
            <w:tcW w:w="2949" w:type="dxa"/>
            <w:vAlign w:val="center"/>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---()-----()----&gt;</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   31    2016</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декабря</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  2015</w:t>
            </w:r>
          </w:p>
        </w:tc>
      </w:tr>
      <w:tr w:rsidR="00DA0BD8" w:rsidRPr="00DA0BD8">
        <w:tc>
          <w:tcPr>
            <w:tcW w:w="2154" w:type="dxa"/>
          </w:tcPr>
          <w:p w:rsidR="00DA0BD8" w:rsidRPr="00DA0BD8" w:rsidRDefault="00DA0BD8" w:rsidP="00DA0BD8">
            <w:pPr>
              <w:spacing w:after="0" w:line="240" w:lineRule="auto"/>
              <w:ind w:firstLine="567"/>
              <w:jc w:val="both"/>
              <w:rPr>
                <w:rFonts w:ascii="Times New Roman" w:hAnsi="Times New Roman" w:cs="Times New Roman"/>
                <w:sz w:val="24"/>
                <w:szCs w:val="24"/>
              </w:rPr>
            </w:pPr>
          </w:p>
        </w:tc>
        <w:tc>
          <w:tcPr>
            <w:tcW w:w="567" w:type="dxa"/>
          </w:tcPr>
          <w:p w:rsidR="00DA0BD8" w:rsidRPr="00DA0BD8" w:rsidRDefault="00DA0BD8" w:rsidP="00DA0BD8">
            <w:pPr>
              <w:spacing w:after="0" w:line="240" w:lineRule="auto"/>
              <w:ind w:firstLine="567"/>
              <w:jc w:val="both"/>
              <w:rPr>
                <w:rFonts w:ascii="Times New Roman" w:hAnsi="Times New Roman" w:cs="Times New Roman"/>
                <w:sz w:val="24"/>
                <w:szCs w:val="24"/>
              </w:rPr>
            </w:pPr>
          </w:p>
        </w:tc>
        <w:tc>
          <w:tcPr>
            <w:tcW w:w="3968" w:type="dxa"/>
            <w:gridSpan w:val="2"/>
          </w:tcPr>
          <w:p w:rsidR="00DA0BD8" w:rsidRPr="00DA0BD8" w:rsidRDefault="00DA0BD8" w:rsidP="00DA0BD8">
            <w:pPr>
              <w:spacing w:after="0" w:line="240" w:lineRule="auto"/>
              <w:ind w:firstLine="567"/>
              <w:jc w:val="both"/>
              <w:rPr>
                <w:rFonts w:ascii="Times New Roman" w:hAnsi="Times New Roman" w:cs="Times New Roman"/>
                <w:sz w:val="24"/>
                <w:szCs w:val="24"/>
              </w:rPr>
            </w:pPr>
          </w:p>
        </w:tc>
        <w:tc>
          <w:tcPr>
            <w:tcW w:w="2949" w:type="dxa"/>
          </w:tcPr>
          <w:p w:rsidR="00DA0BD8" w:rsidRPr="00DA0BD8" w:rsidRDefault="00DA0BD8" w:rsidP="00DA0BD8">
            <w:pPr>
              <w:spacing w:after="0" w:line="240" w:lineRule="auto"/>
              <w:ind w:firstLine="567"/>
              <w:jc w:val="both"/>
              <w:rPr>
                <w:rFonts w:ascii="Times New Roman" w:hAnsi="Times New Roman" w:cs="Times New Roman"/>
                <w:sz w:val="24"/>
                <w:szCs w:val="24"/>
              </w:rPr>
            </w:pPr>
          </w:p>
        </w:tc>
      </w:tr>
      <w:tr w:rsidR="00DA0BD8" w:rsidRPr="00DA0BD8">
        <w:tc>
          <w:tcPr>
            <w:tcW w:w="4932" w:type="dxa"/>
            <w:gridSpan w:val="3"/>
            <w:tcBorders>
              <w:left w:val="single" w:sz="4" w:space="0" w:color="auto"/>
            </w:tcBorders>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Пример 2. Гражданин представляет в сентябре 2015 года сведения в связи с назначением на должность. Отчетной датой является 1 августа 2015 г.</w:t>
            </w:r>
          </w:p>
        </w:tc>
        <w:tc>
          <w:tcPr>
            <w:tcW w:w="4706" w:type="dxa"/>
            <w:gridSpan w:val="2"/>
            <w:vAlign w:val="center"/>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--------()-----------()--------&gt;</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&lt;--- 1 августа    сентябрь</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        2015        2015</w:t>
            </w:r>
          </w:p>
        </w:tc>
      </w:tr>
      <w:tr w:rsidR="00DA0BD8" w:rsidRPr="00DA0BD8">
        <w:tc>
          <w:tcPr>
            <w:tcW w:w="2154" w:type="dxa"/>
            <w:tcBorders>
              <w:left w:val="single" w:sz="4" w:space="0" w:color="auto"/>
            </w:tcBorders>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Сыну гражданина 5 мая 2015 года исполнилось 18 лет</w:t>
            </w:r>
          </w:p>
        </w:tc>
        <w:tc>
          <w:tcPr>
            <w:tcW w:w="567" w:type="dxa"/>
            <w:vAlign w:val="center"/>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--&gt;</w:t>
            </w:r>
          </w:p>
        </w:tc>
        <w:tc>
          <w:tcPr>
            <w:tcW w:w="3968" w:type="dxa"/>
            <w:gridSpan w:val="2"/>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Сведения в отношении сына не представляются, поскольку он являлся совершеннолетним и по состоянию на отчетную дату (1 августа 2015 года) сыну гражданина уже исполнилось 18 лет</w:t>
            </w:r>
          </w:p>
        </w:tc>
        <w:tc>
          <w:tcPr>
            <w:tcW w:w="2949" w:type="dxa"/>
            <w:vAlign w:val="center"/>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---()------()----&gt;</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 5 мая     1</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  2015  августа</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          2015</w:t>
            </w:r>
          </w:p>
        </w:tc>
      </w:tr>
      <w:tr w:rsidR="00DA0BD8" w:rsidRPr="00DA0BD8">
        <w:tc>
          <w:tcPr>
            <w:tcW w:w="2154" w:type="dxa"/>
            <w:tcBorders>
              <w:left w:val="single" w:sz="4" w:space="0" w:color="auto"/>
            </w:tcBorders>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Сыну гражданина 1 августа 2015 года исполнилось 18 лет</w:t>
            </w:r>
          </w:p>
        </w:tc>
        <w:tc>
          <w:tcPr>
            <w:tcW w:w="567" w:type="dxa"/>
            <w:vAlign w:val="center"/>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--&gt;</w:t>
            </w:r>
          </w:p>
        </w:tc>
        <w:tc>
          <w:tcPr>
            <w:tcW w:w="3968" w:type="dxa"/>
            <w:gridSpan w:val="2"/>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2015 года. Таким образом, по состоянию на отчетную дату (1 августа 2015 года) он еще являлся несовершеннолетним</w:t>
            </w:r>
          </w:p>
        </w:tc>
        <w:tc>
          <w:tcPr>
            <w:tcW w:w="2949" w:type="dxa"/>
            <w:vAlign w:val="center"/>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---()------()----&gt;</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   1        2</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августа  </w:t>
            </w:r>
            <w:proofErr w:type="spellStart"/>
            <w:proofErr w:type="gramStart"/>
            <w:r w:rsidRPr="00DA0BD8">
              <w:rPr>
                <w:rFonts w:ascii="Times New Roman" w:hAnsi="Times New Roman" w:cs="Times New Roman"/>
                <w:sz w:val="24"/>
                <w:szCs w:val="24"/>
              </w:rPr>
              <w:t>августа</w:t>
            </w:r>
            <w:proofErr w:type="spellEnd"/>
            <w:proofErr w:type="gramEnd"/>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  2015     2015</w:t>
            </w:r>
          </w:p>
        </w:tc>
      </w:tr>
      <w:tr w:rsidR="00DA0BD8" w:rsidRPr="00DA0BD8">
        <w:tc>
          <w:tcPr>
            <w:tcW w:w="2154" w:type="dxa"/>
            <w:tcBorders>
              <w:left w:val="single" w:sz="4" w:space="0" w:color="auto"/>
            </w:tcBorders>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Сыну гражданина 17 августа 2015 года исполнилось 18 лет</w:t>
            </w:r>
          </w:p>
        </w:tc>
        <w:tc>
          <w:tcPr>
            <w:tcW w:w="567" w:type="dxa"/>
            <w:vAlign w:val="center"/>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--&gt;</w:t>
            </w:r>
          </w:p>
        </w:tc>
        <w:tc>
          <w:tcPr>
            <w:tcW w:w="3968" w:type="dxa"/>
            <w:gridSpan w:val="2"/>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Сведения в отношении сына представляются, поскольку по состоянию на отчетную дату (1 августа 2015 года) сын гражданина являлся несовершеннолетним</w:t>
            </w:r>
          </w:p>
        </w:tc>
        <w:tc>
          <w:tcPr>
            <w:tcW w:w="2949" w:type="dxa"/>
            <w:vAlign w:val="center"/>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---()------()----&gt;</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   1       17</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августа  </w:t>
            </w:r>
            <w:proofErr w:type="spellStart"/>
            <w:proofErr w:type="gramStart"/>
            <w:r w:rsidRPr="00DA0BD8">
              <w:rPr>
                <w:rFonts w:ascii="Times New Roman" w:hAnsi="Times New Roman" w:cs="Times New Roman"/>
                <w:sz w:val="24"/>
                <w:szCs w:val="24"/>
              </w:rPr>
              <w:t>августа</w:t>
            </w:r>
            <w:proofErr w:type="spellEnd"/>
            <w:proofErr w:type="gramEnd"/>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  2015     2015</w:t>
            </w:r>
          </w:p>
        </w:tc>
      </w:tr>
    </w:tbl>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lastRenderedPageBreak/>
        <w:t>21. В случае если служащий (работник) является опекуном (попечителем), усыновителем несовершеннолетнего ребенка, то сведения в отношении данного ребенка подлежат представлению.</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22. В случае если супруга (супруг) служащего (работника)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Рекомендуемые действия при невозможности представить сведения в отношении члена семьи</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23. </w:t>
      </w:r>
      <w:proofErr w:type="gramStart"/>
      <w:r w:rsidRPr="00DA0BD8">
        <w:rPr>
          <w:rFonts w:ascii="Times New Roman" w:hAnsi="Times New Roman" w:cs="Times New Roman"/>
          <w:sz w:val="24"/>
          <w:szCs w:val="24"/>
        </w:rPr>
        <w:t xml:space="preserve">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2" w:history="1">
        <w:r w:rsidRPr="00DA0BD8">
          <w:rPr>
            <w:rStyle w:val="a3"/>
            <w:rFonts w:ascii="Times New Roman" w:hAnsi="Times New Roman" w:cs="Times New Roman"/>
            <w:color w:val="auto"/>
            <w:sz w:val="24"/>
            <w:szCs w:val="24"/>
            <w:u w:val="none"/>
          </w:rPr>
          <w:t>абзацем третьим подпункта "б" пункта 2</w:t>
        </w:r>
      </w:hyperlink>
      <w:r w:rsidRPr="00DA0BD8">
        <w:rPr>
          <w:rFonts w:ascii="Times New Roman" w:hAnsi="Times New Roman" w:cs="Times New Roman"/>
          <w:sz w:val="24"/>
          <w:szCs w:val="24"/>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w:t>
      </w:r>
      <w:proofErr w:type="gramEnd"/>
      <w:r w:rsidRPr="00DA0BD8">
        <w:rPr>
          <w:rFonts w:ascii="Times New Roman" w:hAnsi="Times New Roman" w:cs="Times New Roman"/>
          <w:sz w:val="24"/>
          <w:szCs w:val="24"/>
        </w:rPr>
        <w:t xml:space="preserve"> </w:t>
      </w:r>
      <w:proofErr w:type="gramStart"/>
      <w:r w:rsidRPr="00DA0BD8">
        <w:rPr>
          <w:rFonts w:ascii="Times New Roman" w:hAnsi="Times New Roman" w:cs="Times New Roman"/>
          <w:sz w:val="24"/>
          <w:szCs w:val="24"/>
        </w:rPr>
        <w:t xml:space="preserve">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3" w:history="1">
        <w:r w:rsidRPr="00DA0BD8">
          <w:rPr>
            <w:rStyle w:val="a3"/>
            <w:rFonts w:ascii="Times New Roman" w:hAnsi="Times New Roman" w:cs="Times New Roman"/>
            <w:color w:val="auto"/>
            <w:sz w:val="24"/>
            <w:szCs w:val="24"/>
            <w:u w:val="none"/>
          </w:rPr>
          <w:t>абзацем третьим подпункта "б" пункта 16</w:t>
        </w:r>
      </w:hyperlink>
      <w:r w:rsidRPr="00DA0BD8">
        <w:rPr>
          <w:rFonts w:ascii="Times New Roman" w:hAnsi="Times New Roman" w:cs="Times New Roman"/>
          <w:sz w:val="24"/>
          <w:szCs w:val="24"/>
        </w:rPr>
        <w:t xml:space="preserve"> Положения о комиссиях по соблюдению требований к служебному поведению федеральных государственных</w:t>
      </w:r>
      <w:proofErr w:type="gramEnd"/>
      <w:r w:rsidRPr="00DA0BD8">
        <w:rPr>
          <w:rFonts w:ascii="Times New Roman" w:hAnsi="Times New Roman" w:cs="Times New Roman"/>
          <w:sz w:val="24"/>
          <w:szCs w:val="24"/>
        </w:rPr>
        <w:t xml:space="preserve">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24. Заявление должно быть направлено до истечения срока, установленного для представления служащим (работником) сведений.</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Таблица 4. Заявление подается:</w:t>
      </w:r>
    </w:p>
    <w:p w:rsidR="00DA0BD8" w:rsidRPr="00DA0BD8" w:rsidRDefault="00DA0BD8" w:rsidP="00DA0BD8">
      <w:pPr>
        <w:spacing w:after="0" w:line="240" w:lineRule="auto"/>
        <w:ind w:firstLine="567"/>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6705"/>
      </w:tblGrid>
      <w:tr w:rsidR="00DA0BD8" w:rsidRPr="00DA0BD8">
        <w:tc>
          <w:tcPr>
            <w:tcW w:w="2891" w:type="dxa"/>
            <w:tcBorders>
              <w:right w:val="single" w:sz="4" w:space="0" w:color="auto"/>
            </w:tcBorders>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В Управление Президента Российской Федерации по вопросам противодействия коррупции</w:t>
            </w:r>
          </w:p>
        </w:tc>
        <w:tc>
          <w:tcPr>
            <w:tcW w:w="6705" w:type="dxa"/>
            <w:tcBorders>
              <w:left w:val="single" w:sz="4" w:space="0" w:color="auto"/>
            </w:tcBorders>
          </w:tcPr>
          <w:p w:rsidR="00DA0BD8" w:rsidRPr="00DA0BD8" w:rsidRDefault="00DA0BD8" w:rsidP="00DA0BD8">
            <w:pPr>
              <w:spacing w:after="0" w:line="240" w:lineRule="auto"/>
              <w:ind w:firstLine="567"/>
              <w:jc w:val="both"/>
              <w:rPr>
                <w:rFonts w:ascii="Times New Roman" w:hAnsi="Times New Roman" w:cs="Times New Roman"/>
                <w:sz w:val="24"/>
                <w:szCs w:val="24"/>
              </w:rPr>
            </w:pPr>
            <w:proofErr w:type="gramStart"/>
            <w:r w:rsidRPr="00DA0BD8">
              <w:rPr>
                <w:rFonts w:ascii="Times New Roman" w:hAnsi="Times New Roman" w:cs="Times New Roman"/>
                <w:sz w:val="24"/>
                <w:szCs w:val="24"/>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w:t>
            </w:r>
            <w:proofErr w:type="gramEnd"/>
            <w:r w:rsidRPr="00DA0BD8">
              <w:rPr>
                <w:rFonts w:ascii="Times New Roman" w:hAnsi="Times New Roman" w:cs="Times New Roman"/>
                <w:sz w:val="24"/>
                <w:szCs w:val="24"/>
              </w:rPr>
              <w:t xml:space="preserve"> </w:t>
            </w:r>
            <w:proofErr w:type="gramStart"/>
            <w:r w:rsidRPr="00DA0BD8">
              <w:rPr>
                <w:rFonts w:ascii="Times New Roman" w:hAnsi="Times New Roman" w:cs="Times New Roman"/>
                <w:sz w:val="24"/>
                <w:szCs w:val="24"/>
              </w:rPr>
              <w:t>порядке</w:t>
            </w:r>
            <w:proofErr w:type="gramEnd"/>
            <w:r w:rsidRPr="00DA0BD8">
              <w:rPr>
                <w:rFonts w:ascii="Times New Roman" w:hAnsi="Times New Roman" w:cs="Times New Roman"/>
                <w:sz w:val="24"/>
                <w:szCs w:val="24"/>
              </w:rPr>
              <w:t>, которые установлены нормативными правовыми актами Российской Федерации</w:t>
            </w:r>
          </w:p>
        </w:tc>
      </w:tr>
    </w:tbl>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Таблица 4. Продолжение. Заявление подается:</w:t>
      </w:r>
    </w:p>
    <w:p w:rsidR="00DA0BD8" w:rsidRPr="00DA0BD8" w:rsidRDefault="00DA0BD8" w:rsidP="00DA0BD8">
      <w:pPr>
        <w:spacing w:after="0" w:line="240" w:lineRule="auto"/>
        <w:ind w:firstLine="567"/>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6705"/>
      </w:tblGrid>
      <w:tr w:rsidR="00DA0BD8" w:rsidRPr="00DA0BD8">
        <w:tc>
          <w:tcPr>
            <w:tcW w:w="2891" w:type="dxa"/>
            <w:tcBorders>
              <w:right w:val="single" w:sz="4" w:space="0" w:color="auto"/>
            </w:tcBorders>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В Департамент государственной службы и кадров Правительства Российской Федерации</w:t>
            </w:r>
          </w:p>
        </w:tc>
        <w:tc>
          <w:tcPr>
            <w:tcW w:w="6705" w:type="dxa"/>
            <w:tcBorders>
              <w:left w:val="single" w:sz="4" w:space="0" w:color="auto"/>
            </w:tcBorders>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w:t>
            </w:r>
            <w:r w:rsidRPr="00DA0BD8">
              <w:rPr>
                <w:rFonts w:ascii="Times New Roman" w:hAnsi="Times New Roman" w:cs="Times New Roman"/>
                <w:sz w:val="24"/>
                <w:szCs w:val="24"/>
              </w:rPr>
              <w:lastRenderedPageBreak/>
              <w:t>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DA0BD8" w:rsidRPr="00DA0BD8">
        <w:tc>
          <w:tcPr>
            <w:tcW w:w="2891" w:type="dxa"/>
            <w:tcBorders>
              <w:right w:val="single" w:sz="4" w:space="0" w:color="auto"/>
            </w:tcBorders>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lastRenderedPageBreak/>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705" w:type="dxa"/>
            <w:tcBorders>
              <w:left w:val="single" w:sz="4" w:space="0" w:color="auto"/>
            </w:tcBorders>
          </w:tcPr>
          <w:p w:rsidR="00DA0BD8" w:rsidRPr="00DA0BD8" w:rsidRDefault="00DA0BD8" w:rsidP="00DA0BD8">
            <w:pPr>
              <w:spacing w:after="0" w:line="240" w:lineRule="auto"/>
              <w:ind w:firstLine="567"/>
              <w:jc w:val="both"/>
              <w:rPr>
                <w:rFonts w:ascii="Times New Roman" w:hAnsi="Times New Roman" w:cs="Times New Roman"/>
                <w:sz w:val="24"/>
                <w:szCs w:val="24"/>
              </w:rPr>
            </w:pPr>
            <w:proofErr w:type="gramStart"/>
            <w:r w:rsidRPr="00DA0BD8">
              <w:rPr>
                <w:rFonts w:ascii="Times New Roman" w:hAnsi="Times New Roman" w:cs="Times New Roman"/>
                <w:sz w:val="24"/>
                <w:szCs w:val="24"/>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DA0BD8" w:rsidRPr="00DA0BD8">
        <w:tc>
          <w:tcPr>
            <w:tcW w:w="2891" w:type="dxa"/>
            <w:tcBorders>
              <w:right w:val="single" w:sz="4" w:space="0" w:color="auto"/>
            </w:tcBorders>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705" w:type="dxa"/>
            <w:tcBorders>
              <w:left w:val="single" w:sz="4" w:space="0" w:color="auto"/>
            </w:tcBorders>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DA0BD8" w:rsidRPr="00DA0BD8">
        <w:tc>
          <w:tcPr>
            <w:tcW w:w="2891" w:type="dxa"/>
            <w:tcBorders>
              <w:right w:val="single" w:sz="4" w:space="0" w:color="auto"/>
            </w:tcBorders>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В подразделение по профилактике коррупционных и иных правонарушений Центрального банка Российской Федерации</w:t>
            </w:r>
          </w:p>
        </w:tc>
        <w:tc>
          <w:tcPr>
            <w:tcW w:w="6705" w:type="dxa"/>
            <w:tcBorders>
              <w:left w:val="single" w:sz="4" w:space="0" w:color="auto"/>
            </w:tcBorders>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Лицами, занимающими должности, включенные в перечень, утвержденный Советом директоров Центрального банка Российской Федерации</w:t>
            </w:r>
          </w:p>
        </w:tc>
      </w:tr>
    </w:tbl>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25.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26.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II. Заполнение справки о доходах, расходах, об имуществе и обязательствах имущественного характера</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lastRenderedPageBreak/>
        <w:t xml:space="preserve">27. </w:t>
      </w:r>
      <w:hyperlink r:id="rId14" w:history="1">
        <w:r w:rsidRPr="00DA0BD8">
          <w:rPr>
            <w:rStyle w:val="a3"/>
            <w:rFonts w:ascii="Times New Roman" w:hAnsi="Times New Roman" w:cs="Times New Roman"/>
            <w:color w:val="auto"/>
            <w:sz w:val="24"/>
            <w:szCs w:val="24"/>
            <w:u w:val="none"/>
          </w:rPr>
          <w:t>Форма</w:t>
        </w:r>
      </w:hyperlink>
      <w:r w:rsidRPr="00DA0BD8">
        <w:rPr>
          <w:rFonts w:ascii="Times New Roman" w:hAnsi="Times New Roman" w:cs="Times New Roman"/>
          <w:sz w:val="24"/>
          <w:szCs w:val="24"/>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28. </w:t>
      </w:r>
      <w:proofErr w:type="gramStart"/>
      <w:r w:rsidRPr="00DA0BD8">
        <w:rPr>
          <w:rFonts w:ascii="Times New Roman" w:hAnsi="Times New Roman" w:cs="Times New Roman"/>
          <w:sz w:val="24"/>
          <w:szCs w:val="24"/>
        </w:rPr>
        <w:t>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за исключением справок, заполненных с использование специального программного обеспечения "Справки БК", размещенного на официальном сайте Президента Российской Федерации, или "Справка БК+", размещенного на официальном сайте Минтруда России.</w:t>
      </w:r>
      <w:proofErr w:type="gramEnd"/>
      <w:r w:rsidRPr="00DA0BD8">
        <w:rPr>
          <w:rFonts w:ascii="Times New Roman" w:hAnsi="Times New Roman" w:cs="Times New Roman"/>
          <w:sz w:val="24"/>
          <w:szCs w:val="24"/>
        </w:rPr>
        <w:t xml:space="preserve"> При этом следует контролировать соответствие заполняемой формы аутентичному тексту </w:t>
      </w:r>
      <w:hyperlink r:id="rId15" w:history="1">
        <w:r w:rsidRPr="00DA0BD8">
          <w:rPr>
            <w:rStyle w:val="a3"/>
            <w:rFonts w:ascii="Times New Roman" w:hAnsi="Times New Roman" w:cs="Times New Roman"/>
            <w:color w:val="auto"/>
            <w:sz w:val="24"/>
            <w:szCs w:val="24"/>
            <w:u w:val="none"/>
          </w:rPr>
          <w:t>приложения</w:t>
        </w:r>
      </w:hyperlink>
      <w:r w:rsidRPr="00DA0BD8">
        <w:rPr>
          <w:rFonts w:ascii="Times New Roman" w:hAnsi="Times New Roman" w:cs="Times New Roman"/>
          <w:sz w:val="24"/>
          <w:szCs w:val="24"/>
        </w:rPr>
        <w:t xml:space="preserve"> к Указу Президента Российской Федерации от 23 июня 2014 г. N 460. Не рекомендуется заполнять справку в рукописном виде.</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ТИТУЛЬНЫЙ ЛИСТ</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29. При заполнении титульного листа справки рекомендуется обратить внимание на следующее:</w:t>
      </w:r>
    </w:p>
    <w:p w:rsidR="00DA0BD8" w:rsidRPr="00DA0BD8" w:rsidRDefault="00DA0BD8" w:rsidP="00DA0BD8">
      <w:pPr>
        <w:spacing w:after="0" w:line="240" w:lineRule="auto"/>
        <w:ind w:firstLine="567"/>
        <w:jc w:val="both"/>
        <w:rPr>
          <w:rFonts w:ascii="Times New Roman" w:hAnsi="Times New Roman" w:cs="Times New Roman"/>
          <w:sz w:val="24"/>
          <w:szCs w:val="24"/>
        </w:rPr>
      </w:pPr>
      <w:proofErr w:type="gramStart"/>
      <w:r w:rsidRPr="00DA0BD8">
        <w:rPr>
          <w:rFonts w:ascii="Times New Roman" w:hAnsi="Times New Roman" w:cs="Times New Roman"/>
          <w:sz w:val="24"/>
          <w:szCs w:val="24"/>
        </w:rPr>
        <w:t>1) фамилия, имя и отчество гражданина, служащего (работника), представляющего сведения, указывается (в именительном, родительном, дательном падежах) полностью, без сокращений в соответствии с документом, удостоверяющим личность.</w:t>
      </w:r>
      <w:proofErr w:type="gramEnd"/>
      <w:r w:rsidRPr="00DA0BD8">
        <w:rPr>
          <w:rFonts w:ascii="Times New Roman" w:hAnsi="Times New Roman" w:cs="Times New Roman"/>
          <w:sz w:val="24"/>
          <w:szCs w:val="24"/>
        </w:rPr>
        <w:t xml:space="preserve">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w:t>
      </w:r>
      <w:proofErr w:type="gramStart"/>
      <w:r w:rsidRPr="00DA0BD8">
        <w:rPr>
          <w:rFonts w:ascii="Times New Roman" w:hAnsi="Times New Roman" w:cs="Times New Roman"/>
          <w:sz w:val="24"/>
          <w:szCs w:val="24"/>
        </w:rPr>
        <w:t>указываемые</w:t>
      </w:r>
      <w:proofErr w:type="gramEnd"/>
      <w:r w:rsidRPr="00DA0BD8">
        <w:rPr>
          <w:rFonts w:ascii="Times New Roman" w:hAnsi="Times New Roman" w:cs="Times New Roman"/>
          <w:sz w:val="24"/>
          <w:szCs w:val="24"/>
        </w:rPr>
        <w:t xml:space="preserve"> после слов "об имуществе, принадлежащем", приводятся в дательном падеже.</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Для справок, заполняемых с использованием СПО "Справки БК", размещенного на официальном сайте Президента Российской Федерации, фамилия, имя и отчество гражданина, служащего (работника) и члена семьи указывается только в именительном падеже.</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2) дата рождения (год рождения) указывается в соответствии с записью в документе, удостоверяющем личность;</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3) место службы (работы) и замещаемая (занимаемая) должность указывается в соответствии с приказом о назначении и служебным контрактом (трудовым договором). В случае</w:t>
      </w:r>
      <w:proofErr w:type="gramStart"/>
      <w:r w:rsidRPr="00DA0BD8">
        <w:rPr>
          <w:rFonts w:ascii="Times New Roman" w:hAnsi="Times New Roman" w:cs="Times New Roman"/>
          <w:sz w:val="24"/>
          <w:szCs w:val="24"/>
        </w:rPr>
        <w:t>,</w:t>
      </w:r>
      <w:proofErr w:type="gramEnd"/>
      <w:r w:rsidRPr="00DA0BD8">
        <w:rPr>
          <w:rFonts w:ascii="Times New Roman" w:hAnsi="Times New Roman" w:cs="Times New Roman"/>
          <w:sz w:val="24"/>
          <w:szCs w:val="24"/>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4) при наличии нескольких мест работы на титульном листе указывается основное место работы, т.е. организация, в которой находится трудовая книжка;</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rsidRPr="00DA0BD8">
        <w:rPr>
          <w:rFonts w:ascii="Times New Roman" w:hAnsi="Times New Roman" w:cs="Times New Roman"/>
          <w:sz w:val="24"/>
          <w:szCs w:val="24"/>
        </w:rPr>
        <w:t>временная</w:t>
      </w:r>
      <w:proofErr w:type="gramEnd"/>
      <w:r w:rsidRPr="00DA0BD8">
        <w:rPr>
          <w:rFonts w:ascii="Times New Roman" w:hAnsi="Times New Roman" w:cs="Times New Roman"/>
          <w:sz w:val="24"/>
          <w:szCs w:val="24"/>
        </w:rPr>
        <w:t xml:space="preserve">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РАЗДЕЛ 1. СВЕДЕНИЯ О ДОХОДАХ</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30. При заполнении данного </w:t>
      </w:r>
      <w:hyperlink r:id="rId16" w:history="1">
        <w:r w:rsidRPr="00DA0BD8">
          <w:rPr>
            <w:rStyle w:val="a3"/>
            <w:rFonts w:ascii="Times New Roman" w:hAnsi="Times New Roman" w:cs="Times New Roman"/>
            <w:color w:val="auto"/>
            <w:sz w:val="24"/>
            <w:szCs w:val="24"/>
            <w:u w:val="none"/>
          </w:rPr>
          <w:t>раздела</w:t>
        </w:r>
      </w:hyperlink>
      <w:r w:rsidRPr="00DA0BD8">
        <w:rPr>
          <w:rFonts w:ascii="Times New Roman" w:hAnsi="Times New Roman" w:cs="Times New Roman"/>
          <w:sz w:val="24"/>
          <w:szCs w:val="24"/>
        </w:rPr>
        <w:t xml:space="preserve"> справки не следует руководствоваться содержанием термина "доход", определенным в </w:t>
      </w:r>
      <w:hyperlink r:id="rId17" w:history="1">
        <w:r w:rsidRPr="00DA0BD8">
          <w:rPr>
            <w:rStyle w:val="a3"/>
            <w:rFonts w:ascii="Times New Roman" w:hAnsi="Times New Roman" w:cs="Times New Roman"/>
            <w:color w:val="auto"/>
            <w:sz w:val="24"/>
            <w:szCs w:val="24"/>
            <w:u w:val="none"/>
          </w:rPr>
          <w:t>статье 41</w:t>
        </w:r>
      </w:hyperlink>
      <w:r w:rsidRPr="00DA0BD8">
        <w:rPr>
          <w:rFonts w:ascii="Times New Roman" w:hAnsi="Times New Roman" w:cs="Times New Roman"/>
          <w:sz w:val="24"/>
          <w:szCs w:val="24"/>
        </w:rPr>
        <w:t xml:space="preserve"> Налогового кодекса Российской Федерации, поскольку в целях представления сведений под "доходом" следует понимать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w:t>
      </w:r>
      <w:r w:rsidRPr="00DA0BD8">
        <w:rPr>
          <w:rFonts w:ascii="Times New Roman" w:hAnsi="Times New Roman" w:cs="Times New Roman"/>
          <w:sz w:val="24"/>
          <w:szCs w:val="24"/>
        </w:rPr>
        <w:lastRenderedPageBreak/>
        <w:t>доходы, в том числе по основному месту работы, указываются без вычета налога на доходы физических лиц.</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Доход по основному месту работы</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31. В данной </w:t>
      </w:r>
      <w:hyperlink r:id="rId18" w:history="1">
        <w:r w:rsidRPr="00DA0BD8">
          <w:rPr>
            <w:rStyle w:val="a3"/>
            <w:rFonts w:ascii="Times New Roman" w:hAnsi="Times New Roman" w:cs="Times New Roman"/>
            <w:color w:val="auto"/>
            <w:sz w:val="24"/>
            <w:szCs w:val="24"/>
            <w:u w:val="none"/>
          </w:rPr>
          <w:t>строке</w:t>
        </w:r>
      </w:hyperlink>
      <w:r w:rsidRPr="00DA0BD8">
        <w:rPr>
          <w:rFonts w:ascii="Times New Roman" w:hAnsi="Times New Roman" w:cs="Times New Roman"/>
          <w:sz w:val="24"/>
          <w:szCs w:val="24"/>
        </w:rP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N 2-НДФЛ, выдаваемой по месту службы (работы) (графа 5.1 "Общая сумма дохода").</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32.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Доход от педагогической и научной деятельности</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33. </w:t>
      </w:r>
      <w:proofErr w:type="gramStart"/>
      <w:r w:rsidRPr="00DA0BD8">
        <w:rPr>
          <w:rFonts w:ascii="Times New Roman" w:hAnsi="Times New Roman" w:cs="Times New Roman"/>
          <w:sz w:val="24"/>
          <w:szCs w:val="24"/>
        </w:rPr>
        <w:t xml:space="preserve">В данной </w:t>
      </w:r>
      <w:hyperlink r:id="rId19" w:history="1">
        <w:r w:rsidRPr="00DA0BD8">
          <w:rPr>
            <w:rStyle w:val="a3"/>
            <w:rFonts w:ascii="Times New Roman" w:hAnsi="Times New Roman" w:cs="Times New Roman"/>
            <w:color w:val="auto"/>
            <w:sz w:val="24"/>
            <w:szCs w:val="24"/>
            <w:u w:val="none"/>
          </w:rPr>
          <w:t>строке</w:t>
        </w:r>
      </w:hyperlink>
      <w:r w:rsidRPr="00DA0BD8">
        <w:rPr>
          <w:rFonts w:ascii="Times New Roman" w:hAnsi="Times New Roman" w:cs="Times New Roman"/>
          <w:sz w:val="24"/>
          <w:szCs w:val="24"/>
        </w:rPr>
        <w:t xml:space="preserve"> указывается сумма дохода от педагогической деятельности (сумма дохода, содержащаяся в справке </w:t>
      </w:r>
      <w:hyperlink r:id="rId20" w:history="1">
        <w:r w:rsidRPr="00DA0BD8">
          <w:rPr>
            <w:rStyle w:val="a3"/>
            <w:rFonts w:ascii="Times New Roman" w:hAnsi="Times New Roman" w:cs="Times New Roman"/>
            <w:color w:val="auto"/>
            <w:sz w:val="24"/>
            <w:szCs w:val="24"/>
            <w:u w:val="none"/>
          </w:rPr>
          <w:t>N 2-НДФЛ</w:t>
        </w:r>
      </w:hyperlink>
      <w:r w:rsidRPr="00DA0BD8">
        <w:rPr>
          <w:rFonts w:ascii="Times New Roman" w:hAnsi="Times New Roman" w:cs="Times New Roman"/>
          <w:sz w:val="24"/>
          <w:szCs w:val="24"/>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roofErr w:type="gramEnd"/>
      <w:r w:rsidRPr="00DA0BD8">
        <w:rPr>
          <w:rFonts w:ascii="Times New Roman" w:hAnsi="Times New Roman" w:cs="Times New Roman"/>
          <w:sz w:val="24"/>
          <w:szCs w:val="24"/>
        </w:rPr>
        <w:t>.).</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34. </w:t>
      </w:r>
      <w:proofErr w:type="gramStart"/>
      <w:r w:rsidRPr="00DA0BD8">
        <w:rPr>
          <w:rFonts w:ascii="Times New Roman" w:hAnsi="Times New Roman" w:cs="Times New Roman"/>
          <w:sz w:val="24"/>
          <w:szCs w:val="24"/>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21" w:history="1">
        <w:r w:rsidRPr="00DA0BD8">
          <w:rPr>
            <w:rStyle w:val="a3"/>
            <w:rFonts w:ascii="Times New Roman" w:hAnsi="Times New Roman" w:cs="Times New Roman"/>
            <w:color w:val="auto"/>
            <w:sz w:val="24"/>
            <w:szCs w:val="24"/>
            <w:u w:val="none"/>
          </w:rPr>
          <w:t>графе</w:t>
        </w:r>
      </w:hyperlink>
      <w:r w:rsidRPr="00DA0BD8">
        <w:rPr>
          <w:rFonts w:ascii="Times New Roman" w:hAnsi="Times New Roman" w:cs="Times New Roman"/>
          <w:sz w:val="24"/>
          <w:szCs w:val="24"/>
        </w:rPr>
        <w:t xml:space="preserve"> "Доход по основному месту работы", а не в </w:t>
      </w:r>
      <w:hyperlink r:id="rId22" w:history="1">
        <w:r w:rsidRPr="00DA0BD8">
          <w:rPr>
            <w:rStyle w:val="a3"/>
            <w:rFonts w:ascii="Times New Roman" w:hAnsi="Times New Roman" w:cs="Times New Roman"/>
            <w:color w:val="auto"/>
            <w:sz w:val="24"/>
            <w:szCs w:val="24"/>
            <w:u w:val="none"/>
          </w:rPr>
          <w:t>графе</w:t>
        </w:r>
      </w:hyperlink>
      <w:r w:rsidRPr="00DA0BD8">
        <w:rPr>
          <w:rFonts w:ascii="Times New Roman" w:hAnsi="Times New Roman" w:cs="Times New Roman"/>
          <w:sz w:val="24"/>
          <w:szCs w:val="24"/>
        </w:rPr>
        <w:t xml:space="preserve"> "Доход от педагогической и научной деятельности".</w:t>
      </w:r>
      <w:proofErr w:type="gramEnd"/>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Доход от иной творческой деятельности</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35. </w:t>
      </w:r>
      <w:proofErr w:type="gramStart"/>
      <w:r w:rsidRPr="00DA0BD8">
        <w:rPr>
          <w:rFonts w:ascii="Times New Roman" w:hAnsi="Times New Roman" w:cs="Times New Roman"/>
          <w:sz w:val="24"/>
          <w:szCs w:val="24"/>
        </w:rPr>
        <w:t xml:space="preserve">В данной </w:t>
      </w:r>
      <w:hyperlink r:id="rId23" w:history="1">
        <w:r w:rsidRPr="00DA0BD8">
          <w:rPr>
            <w:rStyle w:val="a3"/>
            <w:rFonts w:ascii="Times New Roman" w:hAnsi="Times New Roman" w:cs="Times New Roman"/>
            <w:color w:val="auto"/>
            <w:sz w:val="24"/>
            <w:szCs w:val="24"/>
            <w:u w:val="none"/>
          </w:rPr>
          <w:t>строке</w:t>
        </w:r>
      </w:hyperlink>
      <w:r w:rsidRPr="00DA0BD8">
        <w:rPr>
          <w:rFonts w:ascii="Times New Roman" w:hAnsi="Times New Roman" w:cs="Times New Roman"/>
          <w:sz w:val="24"/>
          <w:szCs w:val="24"/>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36. Подлежат указанию в </w:t>
      </w:r>
      <w:hyperlink r:id="rId24" w:history="1">
        <w:r w:rsidRPr="00DA0BD8">
          <w:rPr>
            <w:rStyle w:val="a3"/>
            <w:rFonts w:ascii="Times New Roman" w:hAnsi="Times New Roman" w:cs="Times New Roman"/>
            <w:color w:val="auto"/>
            <w:sz w:val="24"/>
            <w:szCs w:val="24"/>
            <w:u w:val="none"/>
          </w:rPr>
          <w:t>строках 2</w:t>
        </w:r>
      </w:hyperlink>
      <w:r w:rsidRPr="00DA0BD8">
        <w:rPr>
          <w:rFonts w:ascii="Times New Roman" w:hAnsi="Times New Roman" w:cs="Times New Roman"/>
          <w:sz w:val="24"/>
          <w:szCs w:val="24"/>
        </w:rPr>
        <w:t xml:space="preserve">, </w:t>
      </w:r>
      <w:hyperlink r:id="rId25" w:history="1">
        <w:r w:rsidRPr="00DA0BD8">
          <w:rPr>
            <w:rStyle w:val="a3"/>
            <w:rFonts w:ascii="Times New Roman" w:hAnsi="Times New Roman" w:cs="Times New Roman"/>
            <w:color w:val="auto"/>
            <w:sz w:val="24"/>
            <w:szCs w:val="24"/>
            <w:u w:val="none"/>
          </w:rPr>
          <w:t>3</w:t>
        </w:r>
      </w:hyperlink>
      <w:r w:rsidRPr="00DA0BD8">
        <w:rPr>
          <w:rFonts w:ascii="Times New Roman" w:hAnsi="Times New Roman" w:cs="Times New Roman"/>
          <w:sz w:val="24"/>
          <w:szCs w:val="24"/>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Доход от вкладов в банках и иных кредитных организациях</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37. В данной </w:t>
      </w:r>
      <w:hyperlink r:id="rId26" w:history="1">
        <w:r w:rsidRPr="00DA0BD8">
          <w:rPr>
            <w:rStyle w:val="a3"/>
            <w:rFonts w:ascii="Times New Roman" w:hAnsi="Times New Roman" w:cs="Times New Roman"/>
            <w:color w:val="auto"/>
            <w:sz w:val="24"/>
            <w:szCs w:val="24"/>
            <w:u w:val="none"/>
          </w:rPr>
          <w:t>строке</w:t>
        </w:r>
      </w:hyperlink>
      <w:r w:rsidRPr="00DA0BD8">
        <w:rPr>
          <w:rFonts w:ascii="Times New Roman" w:hAnsi="Times New Roman" w:cs="Times New Roman"/>
          <w:sz w:val="24"/>
          <w:szCs w:val="24"/>
        </w:rPr>
        <w:t xml:space="preserve">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38. Сведения о наличии соответствующих банковских счетов и вкладов указываются в </w:t>
      </w:r>
      <w:hyperlink r:id="rId27" w:history="1">
        <w:r w:rsidRPr="00DA0BD8">
          <w:rPr>
            <w:rStyle w:val="a3"/>
            <w:rFonts w:ascii="Times New Roman" w:hAnsi="Times New Roman" w:cs="Times New Roman"/>
            <w:color w:val="auto"/>
            <w:sz w:val="24"/>
            <w:szCs w:val="24"/>
            <w:u w:val="none"/>
          </w:rPr>
          <w:t>разделе 4</w:t>
        </w:r>
      </w:hyperlink>
      <w:r w:rsidRPr="00DA0BD8">
        <w:rPr>
          <w:rFonts w:ascii="Times New Roman" w:hAnsi="Times New Roman" w:cs="Times New Roman"/>
          <w:sz w:val="24"/>
          <w:szCs w:val="24"/>
        </w:rPr>
        <w:t xml:space="preserve"> справки "Сведения о счетах в банках и иных кредитных организациях".</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39. Доход, полученный в иностранной валюте, указывается в рублях по курсу Банка России на дату получения дохода.</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40. Датой получения дохода по вкладам в банках в иностранной валюте является день выплаты дохода, в том числе перечисления дохода на счет служащего (работника) либо по его поручению на счет третьих лиц.</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lastRenderedPageBreak/>
        <w:t>41.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42. Не рекомендуется проводить какие-либо самостоятельные расчеты, поскольку вероятно возникновение различного рода ошибок.</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43.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Доход от ценных бумаг и долей участия в коммерческих организациях</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44. В данной </w:t>
      </w:r>
      <w:hyperlink r:id="rId28" w:history="1">
        <w:r w:rsidRPr="00DA0BD8">
          <w:rPr>
            <w:rStyle w:val="a3"/>
            <w:rFonts w:ascii="Times New Roman" w:hAnsi="Times New Roman" w:cs="Times New Roman"/>
            <w:color w:val="auto"/>
            <w:sz w:val="24"/>
            <w:szCs w:val="24"/>
            <w:u w:val="none"/>
          </w:rPr>
          <w:t>строке</w:t>
        </w:r>
      </w:hyperlink>
      <w:r w:rsidRPr="00DA0BD8">
        <w:rPr>
          <w:rFonts w:ascii="Times New Roman" w:hAnsi="Times New Roman" w:cs="Times New Roman"/>
          <w:sz w:val="24"/>
          <w:szCs w:val="24"/>
        </w:rPr>
        <w:t xml:space="preserve"> указывается сумма доходов от ценных бумаг и долей участия в коммерческих организациях, включающая:</w:t>
      </w:r>
    </w:p>
    <w:p w:rsidR="00DA0BD8" w:rsidRPr="00DA0BD8" w:rsidRDefault="00DA0BD8" w:rsidP="00DA0BD8">
      <w:pPr>
        <w:spacing w:after="0" w:line="240" w:lineRule="auto"/>
        <w:ind w:firstLine="567"/>
        <w:jc w:val="both"/>
        <w:rPr>
          <w:rFonts w:ascii="Times New Roman" w:hAnsi="Times New Roman" w:cs="Times New Roman"/>
          <w:sz w:val="24"/>
          <w:szCs w:val="24"/>
        </w:rPr>
      </w:pPr>
      <w:proofErr w:type="gramStart"/>
      <w:r w:rsidRPr="00DA0BD8">
        <w:rPr>
          <w:rFonts w:ascii="Times New Roman" w:hAnsi="Times New Roman" w:cs="Times New Roman"/>
          <w:sz w:val="24"/>
          <w:szCs w:val="24"/>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29" w:history="1">
        <w:r w:rsidRPr="00DA0BD8">
          <w:rPr>
            <w:rStyle w:val="a3"/>
            <w:rFonts w:ascii="Times New Roman" w:hAnsi="Times New Roman" w:cs="Times New Roman"/>
            <w:color w:val="auto"/>
            <w:sz w:val="24"/>
            <w:szCs w:val="24"/>
            <w:u w:val="none"/>
          </w:rPr>
          <w:t>разделе 5</w:t>
        </w:r>
      </w:hyperlink>
      <w:r w:rsidRPr="00DA0BD8">
        <w:rPr>
          <w:rFonts w:ascii="Times New Roman" w:hAnsi="Times New Roman" w:cs="Times New Roman"/>
          <w:sz w:val="24"/>
          <w:szCs w:val="24"/>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Иные доходы</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45. В данной </w:t>
      </w:r>
      <w:hyperlink r:id="rId30" w:history="1">
        <w:r w:rsidRPr="00DA0BD8">
          <w:rPr>
            <w:rStyle w:val="a3"/>
            <w:rFonts w:ascii="Times New Roman" w:hAnsi="Times New Roman" w:cs="Times New Roman"/>
            <w:color w:val="auto"/>
            <w:sz w:val="24"/>
            <w:szCs w:val="24"/>
            <w:u w:val="none"/>
          </w:rPr>
          <w:t>строке</w:t>
        </w:r>
      </w:hyperlink>
      <w:r w:rsidRPr="00DA0BD8">
        <w:rPr>
          <w:rFonts w:ascii="Times New Roman" w:hAnsi="Times New Roman" w:cs="Times New Roman"/>
          <w:sz w:val="24"/>
          <w:szCs w:val="24"/>
        </w:rPr>
        <w:t xml:space="preserve"> указываются доходы, которые не были отражены в </w:t>
      </w:r>
      <w:hyperlink r:id="rId31" w:history="1">
        <w:r w:rsidRPr="00DA0BD8">
          <w:rPr>
            <w:rStyle w:val="a3"/>
            <w:rFonts w:ascii="Times New Roman" w:hAnsi="Times New Roman" w:cs="Times New Roman"/>
            <w:color w:val="auto"/>
            <w:sz w:val="24"/>
            <w:szCs w:val="24"/>
            <w:u w:val="none"/>
          </w:rPr>
          <w:t>строках 1</w:t>
        </w:r>
      </w:hyperlink>
      <w:r w:rsidRPr="00DA0BD8">
        <w:rPr>
          <w:rFonts w:ascii="Times New Roman" w:hAnsi="Times New Roman" w:cs="Times New Roman"/>
          <w:sz w:val="24"/>
          <w:szCs w:val="24"/>
        </w:rPr>
        <w:t xml:space="preserve"> - </w:t>
      </w:r>
      <w:hyperlink r:id="rId32" w:history="1">
        <w:r w:rsidRPr="00DA0BD8">
          <w:rPr>
            <w:rStyle w:val="a3"/>
            <w:rFonts w:ascii="Times New Roman" w:hAnsi="Times New Roman" w:cs="Times New Roman"/>
            <w:color w:val="auto"/>
            <w:sz w:val="24"/>
            <w:szCs w:val="24"/>
            <w:u w:val="none"/>
          </w:rPr>
          <w:t>5</w:t>
        </w:r>
      </w:hyperlink>
      <w:r w:rsidRPr="00DA0BD8">
        <w:rPr>
          <w:rFonts w:ascii="Times New Roman" w:hAnsi="Times New Roman" w:cs="Times New Roman"/>
          <w:sz w:val="24"/>
          <w:szCs w:val="24"/>
        </w:rPr>
        <w:t xml:space="preserve"> справки.</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Так, например, в строке иные доходы могут быть указаны:</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1) пенсия;</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DA0BD8" w:rsidRPr="00DA0BD8" w:rsidRDefault="00DA0BD8" w:rsidP="00DA0BD8">
      <w:pPr>
        <w:spacing w:after="0" w:line="240" w:lineRule="auto"/>
        <w:ind w:firstLine="567"/>
        <w:jc w:val="both"/>
        <w:rPr>
          <w:rFonts w:ascii="Times New Roman" w:hAnsi="Times New Roman" w:cs="Times New Roman"/>
          <w:sz w:val="24"/>
          <w:szCs w:val="24"/>
        </w:rPr>
      </w:pPr>
      <w:proofErr w:type="gramStart"/>
      <w:r w:rsidRPr="00DA0BD8">
        <w:rPr>
          <w:rFonts w:ascii="Times New Roman" w:hAnsi="Times New Roman" w:cs="Times New Roman"/>
          <w:sz w:val="24"/>
          <w:szCs w:val="24"/>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w:t>
      </w:r>
      <w:hyperlink r:id="rId33" w:history="1">
        <w:r w:rsidRPr="00DA0BD8">
          <w:rPr>
            <w:rStyle w:val="a3"/>
            <w:rFonts w:ascii="Times New Roman" w:hAnsi="Times New Roman" w:cs="Times New Roman"/>
            <w:color w:val="auto"/>
            <w:sz w:val="24"/>
            <w:szCs w:val="24"/>
            <w:u w:val="none"/>
          </w:rPr>
          <w:t>2-НДФЛ</w:t>
        </w:r>
      </w:hyperlink>
      <w:r w:rsidRPr="00DA0BD8">
        <w:rPr>
          <w:rFonts w:ascii="Times New Roman" w:hAnsi="Times New Roman" w:cs="Times New Roman"/>
          <w:sz w:val="24"/>
          <w:szCs w:val="24"/>
        </w:rPr>
        <w:t>, выдаваемую по месту службы (работы);</w:t>
      </w:r>
      <w:proofErr w:type="gramEnd"/>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5) алименты;</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6) стипендия;</w:t>
      </w:r>
    </w:p>
    <w:p w:rsidR="00DA0BD8" w:rsidRPr="00DA0BD8" w:rsidRDefault="00DA0BD8" w:rsidP="00DA0BD8">
      <w:pPr>
        <w:spacing w:after="0" w:line="240" w:lineRule="auto"/>
        <w:ind w:firstLine="567"/>
        <w:jc w:val="both"/>
        <w:rPr>
          <w:rFonts w:ascii="Times New Roman" w:hAnsi="Times New Roman" w:cs="Times New Roman"/>
          <w:sz w:val="24"/>
          <w:szCs w:val="24"/>
        </w:rPr>
      </w:pPr>
      <w:proofErr w:type="gramStart"/>
      <w:r w:rsidRPr="00DA0BD8">
        <w:rPr>
          <w:rFonts w:ascii="Times New Roman" w:hAnsi="Times New Roman" w:cs="Times New Roman"/>
          <w:sz w:val="24"/>
          <w:szCs w:val="24"/>
        </w:rPr>
        <w:t xml:space="preserve">7) единовременная субсидия на приобретение жилого помещения (в случае если в отчетном периоде денежные средства перечислены со счета N 40302 на счет продавца) и иные аналогичные выплаты, например денежные средства, полученные участником </w:t>
      </w:r>
      <w:proofErr w:type="spellStart"/>
      <w:r w:rsidRPr="00DA0BD8">
        <w:rPr>
          <w:rFonts w:ascii="Times New Roman" w:hAnsi="Times New Roman" w:cs="Times New Roman"/>
          <w:sz w:val="24"/>
          <w:szCs w:val="24"/>
        </w:rPr>
        <w:t>накопительно</w:t>
      </w:r>
      <w:proofErr w:type="spellEnd"/>
      <w:r w:rsidRPr="00DA0BD8">
        <w:rPr>
          <w:rFonts w:ascii="Times New Roman" w:hAnsi="Times New Roman" w:cs="Times New Roman"/>
          <w:sz w:val="24"/>
          <w:szCs w:val="24"/>
        </w:rP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w:t>
      </w:r>
      <w:proofErr w:type="gramEnd"/>
      <w:r w:rsidRPr="00DA0BD8">
        <w:rPr>
          <w:rFonts w:ascii="Times New Roman" w:hAnsi="Times New Roman" w:cs="Times New Roman"/>
          <w:sz w:val="24"/>
          <w:szCs w:val="24"/>
        </w:rPr>
        <w:t xml:space="preserve"> служащего (работника) либо его супруга (супруги) перечислены денежные средства данной выплаты);</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lastRenderedPageBreak/>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w:t>
      </w:r>
      <w:proofErr w:type="gramStart"/>
      <w:r w:rsidRPr="00DA0BD8">
        <w:rPr>
          <w:rFonts w:ascii="Times New Roman" w:hAnsi="Times New Roman" w:cs="Times New Roman"/>
          <w:sz w:val="24"/>
          <w:szCs w:val="24"/>
        </w:rP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w:t>
      </w:r>
      <w:proofErr w:type="gramEnd"/>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DA0BD8">
        <w:rPr>
          <w:rFonts w:ascii="Times New Roman" w:hAnsi="Times New Roman" w:cs="Times New Roman"/>
          <w:sz w:val="24"/>
          <w:szCs w:val="24"/>
        </w:rPr>
        <w:t xml:space="preserve">Сумма в размере 300,0 тыс. руб. является доходом и подлежит указанию в </w:t>
      </w:r>
      <w:hyperlink r:id="rId34" w:history="1">
        <w:r w:rsidRPr="00DA0BD8">
          <w:rPr>
            <w:rStyle w:val="a3"/>
            <w:rFonts w:ascii="Times New Roman" w:hAnsi="Times New Roman" w:cs="Times New Roman"/>
            <w:color w:val="auto"/>
            <w:sz w:val="24"/>
            <w:szCs w:val="24"/>
            <w:u w:val="none"/>
          </w:rPr>
          <w:t>строке</w:t>
        </w:r>
      </w:hyperlink>
      <w:r w:rsidRPr="00DA0BD8">
        <w:rPr>
          <w:rFonts w:ascii="Times New Roman" w:hAnsi="Times New Roman" w:cs="Times New Roman"/>
          <w:sz w:val="24"/>
          <w:szCs w:val="24"/>
        </w:rPr>
        <w:t xml:space="preserve"> "Иные доходы");</w:t>
      </w:r>
      <w:proofErr w:type="gramEnd"/>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10) доходы по трудовым договорам по совместительству.</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При этом рекомендуется указать наименование и юридический адрес организации, от которой был получен доход;</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11) денежные средства, полученные в виде процентов при погашении сберегательных сертификатов, если они не указаны в </w:t>
      </w:r>
      <w:hyperlink r:id="rId35" w:history="1">
        <w:r w:rsidRPr="00DA0BD8">
          <w:rPr>
            <w:rStyle w:val="a3"/>
            <w:rFonts w:ascii="Times New Roman" w:hAnsi="Times New Roman" w:cs="Times New Roman"/>
            <w:color w:val="auto"/>
            <w:sz w:val="24"/>
            <w:szCs w:val="24"/>
            <w:u w:val="none"/>
          </w:rPr>
          <w:t>строке</w:t>
        </w:r>
      </w:hyperlink>
      <w:r w:rsidRPr="00DA0BD8">
        <w:rPr>
          <w:rFonts w:ascii="Times New Roman" w:hAnsi="Times New Roman" w:cs="Times New Roman"/>
          <w:sz w:val="24"/>
          <w:szCs w:val="24"/>
        </w:rPr>
        <w:t xml:space="preserve"> "Доход от ценных бумаг и долей участия в коммерческих организациях";</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12) вознаграждения по гражданско-правовым договорам, если данный доход не указан в </w:t>
      </w:r>
      <w:hyperlink r:id="rId36" w:history="1">
        <w:r w:rsidRPr="00DA0BD8">
          <w:rPr>
            <w:rStyle w:val="a3"/>
            <w:rFonts w:ascii="Times New Roman" w:hAnsi="Times New Roman" w:cs="Times New Roman"/>
            <w:color w:val="auto"/>
            <w:sz w:val="24"/>
            <w:szCs w:val="24"/>
            <w:u w:val="none"/>
          </w:rPr>
          <w:t>строке 2</w:t>
        </w:r>
      </w:hyperlink>
      <w:r w:rsidRPr="00DA0BD8">
        <w:rPr>
          <w:rFonts w:ascii="Times New Roman" w:hAnsi="Times New Roman" w:cs="Times New Roman"/>
          <w:sz w:val="24"/>
          <w:szCs w:val="24"/>
        </w:rP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DA0BD8">
        <w:rPr>
          <w:rFonts w:ascii="Times New Roman" w:hAnsi="Times New Roman" w:cs="Times New Roman"/>
          <w:sz w:val="24"/>
          <w:szCs w:val="24"/>
        </w:rPr>
        <w:t>дств св</w:t>
      </w:r>
      <w:proofErr w:type="gramEnd"/>
      <w:r w:rsidRPr="00DA0BD8">
        <w:rPr>
          <w:rFonts w:ascii="Times New Roman" w:hAnsi="Times New Roman" w:cs="Times New Roman"/>
          <w:sz w:val="24"/>
          <w:szCs w:val="24"/>
        </w:rPr>
        <w:t xml:space="preserve">язи, включая компьютерные сети (в случае наличия дохода от использования указанных объектов, соответствующие объекты необходимо указать в </w:t>
      </w:r>
      <w:hyperlink r:id="rId37" w:history="1">
        <w:r w:rsidRPr="00DA0BD8">
          <w:rPr>
            <w:rStyle w:val="a3"/>
            <w:rFonts w:ascii="Times New Roman" w:hAnsi="Times New Roman" w:cs="Times New Roman"/>
            <w:color w:val="auto"/>
            <w:sz w:val="24"/>
            <w:szCs w:val="24"/>
            <w:u w:val="none"/>
          </w:rPr>
          <w:t>разделе 3.1</w:t>
        </w:r>
      </w:hyperlink>
      <w:r w:rsidRPr="00DA0BD8">
        <w:rPr>
          <w:rFonts w:ascii="Times New Roman" w:hAnsi="Times New Roman" w:cs="Times New Roman"/>
          <w:sz w:val="24"/>
          <w:szCs w:val="24"/>
        </w:rPr>
        <w:t xml:space="preserve"> "Недвижимое имущество" в </w:t>
      </w:r>
      <w:hyperlink r:id="rId38" w:history="1">
        <w:r w:rsidRPr="00DA0BD8">
          <w:rPr>
            <w:rStyle w:val="a3"/>
            <w:rFonts w:ascii="Times New Roman" w:hAnsi="Times New Roman" w:cs="Times New Roman"/>
            <w:color w:val="auto"/>
            <w:sz w:val="24"/>
            <w:szCs w:val="24"/>
            <w:u w:val="none"/>
          </w:rPr>
          <w:t>строке</w:t>
        </w:r>
      </w:hyperlink>
      <w:r w:rsidRPr="00DA0BD8">
        <w:rPr>
          <w:rFonts w:ascii="Times New Roman" w:hAnsi="Times New Roman" w:cs="Times New Roman"/>
          <w:sz w:val="24"/>
          <w:szCs w:val="24"/>
        </w:rPr>
        <w:t xml:space="preserve"> "Иное недвижимое имущество");</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14) проценты по долговым обязательствам;</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15) денежные средства, полученные в порядке дарения или наследования;</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16) возмещение вреда, причиненного увечьем или иным повреждением здоровья;</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17) выплаты, связанные с гибелью (смертью), выплаченные наследникам;</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18) страховые выплаты при наступлении страхового случая, иные связанные с этим выплаты, например, неустойка за просрочку исполнения обязательств по выплате страхового возмещения и т.д.;</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hyperlink r:id="rId39" w:history="1">
        <w:r w:rsidRPr="00DA0BD8">
          <w:rPr>
            <w:rStyle w:val="a3"/>
            <w:rFonts w:ascii="Times New Roman" w:hAnsi="Times New Roman" w:cs="Times New Roman"/>
            <w:color w:val="auto"/>
            <w:sz w:val="24"/>
            <w:szCs w:val="24"/>
            <w:u w:val="none"/>
          </w:rPr>
          <w:t>2-НДФЛ</w:t>
        </w:r>
      </w:hyperlink>
      <w:r w:rsidRPr="00DA0BD8">
        <w:rPr>
          <w:rFonts w:ascii="Times New Roman" w:hAnsi="Times New Roman" w:cs="Times New Roman"/>
          <w:sz w:val="24"/>
          <w:szCs w:val="24"/>
        </w:rPr>
        <w:t xml:space="preserve"> по месту службы (работы);</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w:t>
      </w:r>
      <w:hyperlink r:id="rId40" w:history="1">
        <w:r w:rsidRPr="00DA0BD8">
          <w:rPr>
            <w:rStyle w:val="a3"/>
            <w:rFonts w:ascii="Times New Roman" w:hAnsi="Times New Roman" w:cs="Times New Roman"/>
            <w:color w:val="auto"/>
            <w:sz w:val="24"/>
            <w:szCs w:val="24"/>
            <w:u w:val="none"/>
          </w:rPr>
          <w:t>разделе 4</w:t>
        </w:r>
      </w:hyperlink>
      <w:r w:rsidRPr="00DA0BD8">
        <w:rPr>
          <w:rFonts w:ascii="Times New Roman" w:hAnsi="Times New Roman" w:cs="Times New Roman"/>
          <w:sz w:val="24"/>
          <w:szCs w:val="24"/>
        </w:rPr>
        <w:t xml:space="preserve"> справки;</w:t>
      </w:r>
    </w:p>
    <w:p w:rsidR="00DA0BD8" w:rsidRPr="00DA0BD8" w:rsidRDefault="00DA0BD8" w:rsidP="00DA0BD8">
      <w:pPr>
        <w:spacing w:after="0" w:line="240" w:lineRule="auto"/>
        <w:ind w:firstLine="567"/>
        <w:jc w:val="both"/>
        <w:rPr>
          <w:rFonts w:ascii="Times New Roman" w:hAnsi="Times New Roman" w:cs="Times New Roman"/>
          <w:sz w:val="24"/>
          <w:szCs w:val="24"/>
        </w:rPr>
      </w:pPr>
      <w:proofErr w:type="gramStart"/>
      <w:r w:rsidRPr="00DA0BD8">
        <w:rPr>
          <w:rFonts w:ascii="Times New Roman" w:hAnsi="Times New Roman" w:cs="Times New Roman"/>
          <w:sz w:val="24"/>
          <w:szCs w:val="24"/>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rsidRPr="00DA0BD8">
        <w:rPr>
          <w:rFonts w:ascii="Times New Roman" w:hAnsi="Times New Roman" w:cs="Times New Roman"/>
          <w:sz w:val="24"/>
          <w:szCs w:val="24"/>
        </w:rPr>
        <w:t xml:space="preserve"> и др.;</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22) выигрыши в лотереях, тотализаторах, конкурсах и иных играх;</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23) доходы членов профсоюзных организаций, полученные от данных профсоюзных организаций;</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24) доход от реализации имущества, полученный наложенным платежом.</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lastRenderedPageBreak/>
        <w:t xml:space="preserve">В случае если посылкой направлялись результаты педагогической и научной деятельности, доход указывается в </w:t>
      </w:r>
      <w:hyperlink r:id="rId41" w:history="1">
        <w:r w:rsidRPr="00DA0BD8">
          <w:rPr>
            <w:rStyle w:val="a3"/>
            <w:rFonts w:ascii="Times New Roman" w:hAnsi="Times New Roman" w:cs="Times New Roman"/>
            <w:color w:val="auto"/>
            <w:sz w:val="24"/>
            <w:szCs w:val="24"/>
            <w:u w:val="none"/>
          </w:rPr>
          <w:t>строке 2 раздела 1</w:t>
        </w:r>
      </w:hyperlink>
      <w:r w:rsidRPr="00DA0BD8">
        <w:rPr>
          <w:rFonts w:ascii="Times New Roman" w:hAnsi="Times New Roman" w:cs="Times New Roman"/>
          <w:sz w:val="24"/>
          <w:szCs w:val="24"/>
        </w:rPr>
        <w:t xml:space="preserve"> справки, результаты иной творческой деятельности - в </w:t>
      </w:r>
      <w:hyperlink r:id="rId42" w:history="1">
        <w:r w:rsidRPr="00DA0BD8">
          <w:rPr>
            <w:rStyle w:val="a3"/>
            <w:rFonts w:ascii="Times New Roman" w:hAnsi="Times New Roman" w:cs="Times New Roman"/>
            <w:color w:val="auto"/>
            <w:sz w:val="24"/>
            <w:szCs w:val="24"/>
            <w:u w:val="none"/>
          </w:rPr>
          <w:t>строке 3</w:t>
        </w:r>
      </w:hyperlink>
      <w:r w:rsidRPr="00DA0BD8">
        <w:rPr>
          <w:rFonts w:ascii="Times New Roman" w:hAnsi="Times New Roman" w:cs="Times New Roman"/>
          <w:sz w:val="24"/>
          <w:szCs w:val="24"/>
        </w:rPr>
        <w:t xml:space="preserve"> указанного раздела справки;</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25) вознаграждение, полученное при осуществлении опеки или попечительства на возмездной основе;</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26) доход, полученный индивидуальным предпринимателем (указывается согласно бухгалтерской (финансовой) отчетности);</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27)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w:t>
      </w:r>
      <w:hyperlink r:id="rId43" w:history="1">
        <w:r w:rsidRPr="00DA0BD8">
          <w:rPr>
            <w:rStyle w:val="a3"/>
            <w:rFonts w:ascii="Times New Roman" w:hAnsi="Times New Roman" w:cs="Times New Roman"/>
            <w:color w:val="auto"/>
            <w:sz w:val="24"/>
            <w:szCs w:val="24"/>
            <w:u w:val="none"/>
          </w:rPr>
          <w:t>2-НДФЛ</w:t>
        </w:r>
      </w:hyperlink>
      <w:r w:rsidRPr="00DA0BD8">
        <w:rPr>
          <w:rFonts w:ascii="Times New Roman" w:hAnsi="Times New Roman" w:cs="Times New Roman"/>
          <w:sz w:val="24"/>
          <w:szCs w:val="24"/>
        </w:rPr>
        <w:t>;</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28) иные аналогичные выплаты.</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46. Формой справки не предусмотрено указание товаров, услуг, полученных в натуральной форме.</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47. С учетом целей антикоррупционного законодательства в </w:t>
      </w:r>
      <w:hyperlink r:id="rId44" w:history="1">
        <w:r w:rsidRPr="00DA0BD8">
          <w:rPr>
            <w:rStyle w:val="a3"/>
            <w:rFonts w:ascii="Times New Roman" w:hAnsi="Times New Roman" w:cs="Times New Roman"/>
            <w:color w:val="auto"/>
            <w:sz w:val="24"/>
            <w:szCs w:val="24"/>
            <w:u w:val="none"/>
          </w:rPr>
          <w:t>строке 6</w:t>
        </w:r>
      </w:hyperlink>
      <w:r w:rsidRPr="00DA0BD8">
        <w:rPr>
          <w:rFonts w:ascii="Times New Roman" w:hAnsi="Times New Roman" w:cs="Times New Roman"/>
          <w:sz w:val="24"/>
          <w:szCs w:val="24"/>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1) со служебными командировками;</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местностях;</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3) с оплатой стоимости и (или) выдачи полагающегося натурального довольствия, а также выплаты денежных сре</w:t>
      </w:r>
      <w:proofErr w:type="gramStart"/>
      <w:r w:rsidRPr="00DA0BD8">
        <w:rPr>
          <w:rFonts w:ascii="Times New Roman" w:hAnsi="Times New Roman" w:cs="Times New Roman"/>
          <w:sz w:val="24"/>
          <w:szCs w:val="24"/>
        </w:rPr>
        <w:t>дств вз</w:t>
      </w:r>
      <w:proofErr w:type="gramEnd"/>
      <w:r w:rsidRPr="00DA0BD8">
        <w:rPr>
          <w:rFonts w:ascii="Times New Roman" w:hAnsi="Times New Roman" w:cs="Times New Roman"/>
          <w:sz w:val="24"/>
          <w:szCs w:val="24"/>
        </w:rPr>
        <w:t>амен этого довольствия;</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4) с приобретением проездных документов для исполнения служебных (должностных) обязанностей;</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5) с оплатой коммунальных и иных услуг, наймом жилого помещения;</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6) с внесением родительской платы за посещение дошкольного образовательного учреждения;</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7) с оформлением нотариальной доверенности, почтовыми расходами, расходами на оплату услуг представителя (возмещаются по решению суда);</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8) с возмещением расходов на повышение профессионального уровня.</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Также не указываются сведения о денежных средствах, полученных:</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9) в виде социального, имущественного налогового вычета;</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10) от участия в программе </w:t>
      </w:r>
      <w:proofErr w:type="spellStart"/>
      <w:r w:rsidRPr="00DA0BD8">
        <w:rPr>
          <w:rFonts w:ascii="Times New Roman" w:hAnsi="Times New Roman" w:cs="Times New Roman"/>
          <w:sz w:val="24"/>
          <w:szCs w:val="24"/>
        </w:rPr>
        <w:t>софинансирования</w:t>
      </w:r>
      <w:proofErr w:type="spellEnd"/>
      <w:r w:rsidRPr="00DA0BD8">
        <w:rPr>
          <w:rFonts w:ascii="Times New Roman" w:hAnsi="Times New Roman" w:cs="Times New Roman"/>
          <w:sz w:val="24"/>
          <w:szCs w:val="24"/>
        </w:rPr>
        <w:t xml:space="preserve">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w:t>
      </w:r>
      <w:proofErr w:type="spellStart"/>
      <w:r w:rsidRPr="00DA0BD8">
        <w:rPr>
          <w:rFonts w:ascii="Times New Roman" w:hAnsi="Times New Roman" w:cs="Times New Roman"/>
          <w:sz w:val="24"/>
          <w:szCs w:val="24"/>
        </w:rPr>
        <w:t>софинансирования</w:t>
      </w:r>
      <w:proofErr w:type="spellEnd"/>
      <w:r w:rsidRPr="00DA0BD8">
        <w:rPr>
          <w:rFonts w:ascii="Times New Roman" w:hAnsi="Times New Roman" w:cs="Times New Roman"/>
          <w:sz w:val="24"/>
          <w:szCs w:val="24"/>
        </w:rPr>
        <w:t xml:space="preserve"> пенсии);</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11) от продажи различного вида подарочных сертификатов (карт), выпущенных предприятиями торговли;</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12) в качестве бонусных баллов ("</w:t>
      </w:r>
      <w:proofErr w:type="spellStart"/>
      <w:r w:rsidRPr="00DA0BD8">
        <w:rPr>
          <w:rFonts w:ascii="Times New Roman" w:hAnsi="Times New Roman" w:cs="Times New Roman"/>
          <w:sz w:val="24"/>
          <w:szCs w:val="24"/>
        </w:rPr>
        <w:t>кэшбэк</w:t>
      </w:r>
      <w:proofErr w:type="spellEnd"/>
      <w:r w:rsidRPr="00DA0BD8">
        <w:rPr>
          <w:rFonts w:ascii="Times New Roman" w:hAnsi="Times New Roman" w:cs="Times New Roman"/>
          <w:sz w:val="24"/>
          <w:szCs w:val="24"/>
        </w:rPr>
        <w:t xml:space="preserve"> сервис"), бонусов на накопительных дисконтных картах, начисленных банками и иными организациями за пользование их услугами;</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13) в качестве возврата налога на добавленную стоимость, уплаченного при совершении покупок за границей, по чекам </w:t>
      </w:r>
      <w:proofErr w:type="spellStart"/>
      <w:r w:rsidRPr="00DA0BD8">
        <w:rPr>
          <w:rFonts w:ascii="Times New Roman" w:hAnsi="Times New Roman" w:cs="Times New Roman"/>
          <w:sz w:val="24"/>
          <w:szCs w:val="24"/>
        </w:rPr>
        <w:t>Tax-free</w:t>
      </w:r>
      <w:proofErr w:type="spellEnd"/>
      <w:r w:rsidRPr="00DA0BD8">
        <w:rPr>
          <w:rFonts w:ascii="Times New Roman" w:hAnsi="Times New Roman" w:cs="Times New Roman"/>
          <w:sz w:val="24"/>
          <w:szCs w:val="24"/>
        </w:rPr>
        <w:t>;</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14) в качестве вознаграждения донорам за сданную кровь, ее компоненты (и иную помощь) при условии возмездной сдачи;</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15)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w:t>
      </w:r>
      <w:hyperlink r:id="rId45" w:history="1">
        <w:r w:rsidRPr="00DA0BD8">
          <w:rPr>
            <w:rStyle w:val="a3"/>
            <w:rFonts w:ascii="Times New Roman" w:hAnsi="Times New Roman" w:cs="Times New Roman"/>
            <w:color w:val="auto"/>
            <w:sz w:val="24"/>
            <w:szCs w:val="24"/>
            <w:u w:val="none"/>
          </w:rPr>
          <w:t>разделе 6.2</w:t>
        </w:r>
      </w:hyperlink>
      <w:r w:rsidRPr="00DA0BD8">
        <w:rPr>
          <w:rFonts w:ascii="Times New Roman" w:hAnsi="Times New Roman" w:cs="Times New Roman"/>
          <w:sz w:val="24"/>
          <w:szCs w:val="24"/>
        </w:rPr>
        <w:t xml:space="preserve"> справки.</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РАЗДЕЛ 2. СВЕДЕНИЯ О РАСХОДАХ</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lastRenderedPageBreak/>
        <w:t xml:space="preserve">48. </w:t>
      </w:r>
      <w:proofErr w:type="gramStart"/>
      <w:r w:rsidRPr="00DA0BD8">
        <w:rPr>
          <w:rFonts w:ascii="Times New Roman" w:hAnsi="Times New Roman" w:cs="Times New Roman"/>
          <w:sz w:val="24"/>
          <w:szCs w:val="24"/>
        </w:rPr>
        <w:t xml:space="preserve">Данный </w:t>
      </w:r>
      <w:hyperlink r:id="rId46" w:history="1">
        <w:r w:rsidRPr="00DA0BD8">
          <w:rPr>
            <w:rStyle w:val="a3"/>
            <w:rFonts w:ascii="Times New Roman" w:hAnsi="Times New Roman" w:cs="Times New Roman"/>
            <w:color w:val="auto"/>
            <w:sz w:val="24"/>
            <w:szCs w:val="24"/>
            <w:u w:val="none"/>
          </w:rPr>
          <w:t>раздел</w:t>
        </w:r>
      </w:hyperlink>
      <w:r w:rsidRPr="00DA0BD8">
        <w:rPr>
          <w:rFonts w:ascii="Times New Roman" w:hAnsi="Times New Roman" w:cs="Times New Roman"/>
          <w:sz w:val="24"/>
          <w:szCs w:val="24"/>
        </w:rP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w:t>
      </w:r>
      <w:proofErr w:type="gramEnd"/>
      <w:r w:rsidRPr="00DA0BD8">
        <w:rPr>
          <w:rFonts w:ascii="Times New Roman" w:hAnsi="Times New Roman" w:cs="Times New Roman"/>
          <w:sz w:val="24"/>
          <w:szCs w:val="24"/>
        </w:rPr>
        <w:t>) за три последних года, предшествующих отчетному периоду. Например, при представлении сведений в 2016 году сообщаются сведения о сделках, совершенных в 2015 году.</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49.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2015 году, суммируются доходы служащего (работника) и его супруги (супруга), полученные в 2012, 2013 и 2014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50. В случае</w:t>
      </w:r>
      <w:proofErr w:type="gramStart"/>
      <w:r w:rsidRPr="00DA0BD8">
        <w:rPr>
          <w:rFonts w:ascii="Times New Roman" w:hAnsi="Times New Roman" w:cs="Times New Roman"/>
          <w:sz w:val="24"/>
          <w:szCs w:val="24"/>
        </w:rPr>
        <w:t>,</w:t>
      </w:r>
      <w:proofErr w:type="gramEnd"/>
      <w:r w:rsidRPr="00DA0BD8">
        <w:rPr>
          <w:rFonts w:ascii="Times New Roman" w:hAnsi="Times New Roman" w:cs="Times New Roman"/>
          <w:sz w:val="24"/>
          <w:szCs w:val="24"/>
        </w:rPr>
        <w:t xml:space="preserve"> если сведения о расходах представляются, например, за 2015 г. и по состоянию на 31 декабря 2015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(супруга), несовершеннолетних детей, которые представлялись служащим (работником) в период нахождения в браке (за 2012, 2013, 2014 гг.).</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51. </w:t>
      </w:r>
      <w:proofErr w:type="gramStart"/>
      <w:r w:rsidRPr="00DA0BD8">
        <w:rPr>
          <w:rFonts w:ascii="Times New Roman" w:hAnsi="Times New Roman" w:cs="Times New Roman"/>
          <w:sz w:val="24"/>
          <w:szCs w:val="24"/>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DA0BD8">
        <w:rPr>
          <w:rFonts w:ascii="Times New Roman" w:hAnsi="Times New Roman" w:cs="Times New Roman"/>
          <w:sz w:val="24"/>
          <w:szCs w:val="24"/>
        </w:rPr>
        <w:t>накопительно</w:t>
      </w:r>
      <w:proofErr w:type="spellEnd"/>
      <w:r w:rsidRPr="00DA0BD8">
        <w:rPr>
          <w:rFonts w:ascii="Times New Roman" w:hAnsi="Times New Roman" w:cs="Times New Roman"/>
          <w:sz w:val="24"/>
          <w:szCs w:val="24"/>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DA0BD8">
        <w:rPr>
          <w:rFonts w:ascii="Times New Roman" w:hAnsi="Times New Roman" w:cs="Times New Roman"/>
          <w:sz w:val="24"/>
          <w:szCs w:val="24"/>
        </w:rPr>
        <w:t xml:space="preserve"> супруги (супруга) за три последних года, предшествующих совершению сделки).</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52. Данный раздел не заполняется в следующих случаях:</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а) гражданин представляет сведения в связи с назначением на должность;</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б)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47" w:history="1">
        <w:r w:rsidRPr="00DA0BD8">
          <w:rPr>
            <w:rStyle w:val="a3"/>
            <w:rFonts w:ascii="Times New Roman" w:hAnsi="Times New Roman" w:cs="Times New Roman"/>
            <w:color w:val="auto"/>
            <w:sz w:val="24"/>
            <w:szCs w:val="24"/>
            <w:u w:val="none"/>
          </w:rPr>
          <w:t>законом</w:t>
        </w:r>
      </w:hyperlink>
      <w:r w:rsidRPr="00DA0BD8">
        <w:rPr>
          <w:rFonts w:ascii="Times New Roman" w:hAnsi="Times New Roman" w:cs="Times New Roman"/>
          <w:sz w:val="24"/>
          <w:szCs w:val="24"/>
        </w:rPr>
        <w:t xml:space="preserve"> от 3 декабря 2012 г. N 230-ФЗ);</w:t>
      </w:r>
    </w:p>
    <w:p w:rsidR="00DA0BD8" w:rsidRPr="00DA0BD8" w:rsidRDefault="00DA0BD8" w:rsidP="00DA0BD8">
      <w:pPr>
        <w:spacing w:after="0" w:line="240" w:lineRule="auto"/>
        <w:ind w:firstLine="567"/>
        <w:jc w:val="both"/>
        <w:rPr>
          <w:rFonts w:ascii="Times New Roman" w:hAnsi="Times New Roman" w:cs="Times New Roman"/>
          <w:sz w:val="24"/>
          <w:szCs w:val="24"/>
        </w:rPr>
      </w:pPr>
      <w:proofErr w:type="gramStart"/>
      <w:r w:rsidRPr="00DA0BD8">
        <w:rPr>
          <w:rFonts w:ascii="Times New Roman" w:hAnsi="Times New Roman" w:cs="Times New Roman"/>
          <w:sz w:val="24"/>
          <w:szCs w:val="24"/>
        </w:rPr>
        <w:t>в)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Pr="00DA0BD8">
        <w:rPr>
          <w:rFonts w:ascii="Times New Roman" w:hAnsi="Times New Roman" w:cs="Times New Roman"/>
          <w:sz w:val="24"/>
          <w:szCs w:val="24"/>
        </w:rPr>
        <w:t xml:space="preserve"> При этом такое имущество отражается в соответствующих разделах справки.</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53. При заполнении </w:t>
      </w:r>
      <w:hyperlink r:id="rId48" w:history="1">
        <w:r w:rsidRPr="00DA0BD8">
          <w:rPr>
            <w:rStyle w:val="a3"/>
            <w:rFonts w:ascii="Times New Roman" w:hAnsi="Times New Roman" w:cs="Times New Roman"/>
            <w:color w:val="auto"/>
            <w:sz w:val="24"/>
            <w:szCs w:val="24"/>
            <w:u w:val="none"/>
          </w:rPr>
          <w:t>графы</w:t>
        </w:r>
      </w:hyperlink>
      <w:r w:rsidRPr="00DA0BD8">
        <w:rPr>
          <w:rFonts w:ascii="Times New Roman" w:hAnsi="Times New Roman" w:cs="Times New Roman"/>
          <w:sz w:val="24"/>
          <w:szCs w:val="24"/>
        </w:rPr>
        <w:t xml:space="preserve"> "Вид приобретенного имущества" указывается, например,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54. При заполнении </w:t>
      </w:r>
      <w:hyperlink r:id="rId49" w:history="1">
        <w:r w:rsidRPr="00DA0BD8">
          <w:rPr>
            <w:rStyle w:val="a3"/>
            <w:rFonts w:ascii="Times New Roman" w:hAnsi="Times New Roman" w:cs="Times New Roman"/>
            <w:color w:val="auto"/>
            <w:sz w:val="24"/>
            <w:szCs w:val="24"/>
            <w:u w:val="none"/>
          </w:rPr>
          <w:t>графы</w:t>
        </w:r>
      </w:hyperlink>
      <w:r w:rsidRPr="00DA0BD8">
        <w:rPr>
          <w:rFonts w:ascii="Times New Roman" w:hAnsi="Times New Roman" w:cs="Times New Roman"/>
          <w:sz w:val="24"/>
          <w:szCs w:val="24"/>
        </w:rPr>
        <w:t xml:space="preserve"> "Источник получения средств, за счет которых приобретено имущество" рекомендуется учитывать, что источников получения средств, за счет которых приобретено имущество, может быть несколько, например:</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1) доход по основному месту работы служащего (работника), его супруги (супруга);</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lastRenderedPageBreak/>
        <w:t>2) доход от иной разрешенной законом деятельности;</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3) доход от вкладов в банках и иных кредитных организациях;</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4) накопления за предыдущие годы;</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5) наследство;</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6) дар;</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7) заем;</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8) ипотека;</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9) иные кредитные обязательства;</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10) доход от продажи имущества;</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11) доход от сдачи имущества в аренду;</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DA0BD8">
        <w:rPr>
          <w:rFonts w:ascii="Times New Roman" w:hAnsi="Times New Roman" w:cs="Times New Roman"/>
          <w:sz w:val="24"/>
          <w:szCs w:val="24"/>
        </w:rPr>
        <w:t>накопительно</w:t>
      </w:r>
      <w:proofErr w:type="spellEnd"/>
      <w:r w:rsidRPr="00DA0BD8">
        <w:rPr>
          <w:rFonts w:ascii="Times New Roman" w:hAnsi="Times New Roman" w:cs="Times New Roman"/>
          <w:sz w:val="24"/>
          <w:szCs w:val="24"/>
        </w:rPr>
        <w:t>-ипотечной системы жилищного обеспечения военнослужащих;</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13) средства материнского (семейного) капитала;</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14) иные виды доходов.</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55.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56. Представление документов, подтверждающих источники получения средств, не предусмотрено.</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57. В </w:t>
      </w:r>
      <w:hyperlink r:id="rId50" w:history="1">
        <w:r w:rsidRPr="00DA0BD8">
          <w:rPr>
            <w:rStyle w:val="a3"/>
            <w:rFonts w:ascii="Times New Roman" w:hAnsi="Times New Roman" w:cs="Times New Roman"/>
            <w:color w:val="auto"/>
            <w:sz w:val="24"/>
            <w:szCs w:val="24"/>
            <w:u w:val="none"/>
          </w:rPr>
          <w:t>графе</w:t>
        </w:r>
      </w:hyperlink>
      <w:r w:rsidRPr="00DA0BD8">
        <w:rPr>
          <w:rFonts w:ascii="Times New Roman" w:hAnsi="Times New Roman" w:cs="Times New Roman"/>
          <w:sz w:val="24"/>
          <w:szCs w:val="24"/>
        </w:rP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58. Особенности заполнения </w:t>
      </w:r>
      <w:hyperlink r:id="rId51" w:history="1">
        <w:r w:rsidRPr="00DA0BD8">
          <w:rPr>
            <w:rStyle w:val="a3"/>
            <w:rFonts w:ascii="Times New Roman" w:hAnsi="Times New Roman" w:cs="Times New Roman"/>
            <w:color w:val="auto"/>
            <w:sz w:val="24"/>
            <w:szCs w:val="24"/>
            <w:u w:val="none"/>
          </w:rPr>
          <w:t>раздела</w:t>
        </w:r>
      </w:hyperlink>
      <w:r w:rsidRPr="00DA0BD8">
        <w:rPr>
          <w:rFonts w:ascii="Times New Roman" w:hAnsi="Times New Roman" w:cs="Times New Roman"/>
          <w:sz w:val="24"/>
          <w:szCs w:val="24"/>
        </w:rPr>
        <w:t xml:space="preserve"> "Сведения о расходах":</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В случае</w:t>
      </w:r>
      <w:proofErr w:type="gramStart"/>
      <w:r w:rsidRPr="00DA0BD8">
        <w:rPr>
          <w:rFonts w:ascii="Times New Roman" w:hAnsi="Times New Roman" w:cs="Times New Roman"/>
          <w:sz w:val="24"/>
          <w:szCs w:val="24"/>
        </w:rPr>
        <w:t>,</w:t>
      </w:r>
      <w:proofErr w:type="gramEnd"/>
      <w:r w:rsidRPr="00DA0BD8">
        <w:rPr>
          <w:rFonts w:ascii="Times New Roman" w:hAnsi="Times New Roman" w:cs="Times New Roman"/>
          <w:sz w:val="24"/>
          <w:szCs w:val="24"/>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обязательствах по договору (договорам) долевого строительства подлежит отражению в </w:t>
      </w:r>
      <w:hyperlink r:id="rId52" w:history="1">
        <w:r w:rsidRPr="00DA0BD8">
          <w:rPr>
            <w:rStyle w:val="a3"/>
            <w:rFonts w:ascii="Times New Roman" w:hAnsi="Times New Roman" w:cs="Times New Roman"/>
            <w:color w:val="auto"/>
            <w:sz w:val="24"/>
            <w:szCs w:val="24"/>
            <w:u w:val="none"/>
          </w:rPr>
          <w:t>подразделе 6.2</w:t>
        </w:r>
      </w:hyperlink>
      <w:r w:rsidRPr="00DA0BD8">
        <w:rPr>
          <w:rFonts w:ascii="Times New Roman" w:hAnsi="Times New Roman" w:cs="Times New Roman"/>
          <w:sz w:val="24"/>
          <w:szCs w:val="24"/>
        </w:rPr>
        <w:t xml:space="preserve"> справки "Срочные обязательства финансового характера".</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При этом не имеет значения, оформлялся ли кредитный договор с банком или иной кредитной организацией для оплаты по указанному договору.</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На практике распространены случаи, когда период с даты выплаты в полном объеме денежных сре</w:t>
      </w:r>
      <w:proofErr w:type="gramStart"/>
      <w:r w:rsidRPr="00DA0BD8">
        <w:rPr>
          <w:rFonts w:ascii="Times New Roman" w:hAnsi="Times New Roman" w:cs="Times New Roman"/>
          <w:sz w:val="24"/>
          <w:szCs w:val="24"/>
        </w:rPr>
        <w:t>дств в с</w:t>
      </w:r>
      <w:proofErr w:type="gramEnd"/>
      <w:r w:rsidRPr="00DA0BD8">
        <w:rPr>
          <w:rFonts w:ascii="Times New Roman" w:hAnsi="Times New Roman" w:cs="Times New Roman"/>
          <w:sz w:val="24"/>
          <w:szCs w:val="24"/>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w:t>
      </w:r>
      <w:r w:rsidRPr="00DA0BD8">
        <w:rPr>
          <w:rFonts w:ascii="Times New Roman" w:hAnsi="Times New Roman" w:cs="Times New Roman"/>
          <w:sz w:val="24"/>
          <w:szCs w:val="24"/>
        </w:rPr>
        <w:lastRenderedPageBreak/>
        <w:t xml:space="preserve">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53" w:history="1">
        <w:r w:rsidRPr="00DA0BD8">
          <w:rPr>
            <w:rStyle w:val="a3"/>
            <w:rFonts w:ascii="Times New Roman" w:hAnsi="Times New Roman" w:cs="Times New Roman"/>
            <w:color w:val="auto"/>
            <w:sz w:val="24"/>
            <w:szCs w:val="24"/>
            <w:u w:val="none"/>
          </w:rPr>
          <w:t>подразделе 6.2</w:t>
        </w:r>
      </w:hyperlink>
      <w:r w:rsidRPr="00DA0BD8">
        <w:rPr>
          <w:rFonts w:ascii="Times New Roman" w:hAnsi="Times New Roman" w:cs="Times New Roman"/>
          <w:sz w:val="24"/>
          <w:szCs w:val="24"/>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54" w:history="1">
        <w:r w:rsidRPr="00DA0BD8">
          <w:rPr>
            <w:rStyle w:val="a3"/>
            <w:rFonts w:ascii="Times New Roman" w:hAnsi="Times New Roman" w:cs="Times New Roman"/>
            <w:color w:val="auto"/>
            <w:sz w:val="24"/>
            <w:szCs w:val="24"/>
            <w:u w:val="none"/>
          </w:rPr>
          <w:t>подразделе 3.1</w:t>
        </w:r>
      </w:hyperlink>
      <w:r w:rsidRPr="00DA0BD8">
        <w:rPr>
          <w:rFonts w:ascii="Times New Roman" w:hAnsi="Times New Roman" w:cs="Times New Roman"/>
          <w:sz w:val="24"/>
          <w:szCs w:val="24"/>
        </w:rPr>
        <w:t xml:space="preserve"> справки;</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2) приобретение недвижимого имущества посредством участия в кооперативе. </w:t>
      </w:r>
      <w:proofErr w:type="gramStart"/>
      <w:r w:rsidRPr="00DA0BD8">
        <w:rPr>
          <w:rFonts w:ascii="Times New Roman" w:hAnsi="Times New Roman" w:cs="Times New Roman"/>
          <w:sz w:val="24"/>
          <w:szCs w:val="24"/>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РАЗДЕЛ 3. СВЕДЕНИЯ ОБ ИМУЩЕСТВЕ</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Подраздел 3.1. Недвижимое имущество</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59. Понятие недвижимого имущества установлено </w:t>
      </w:r>
      <w:hyperlink r:id="rId55" w:history="1">
        <w:r w:rsidRPr="00DA0BD8">
          <w:rPr>
            <w:rStyle w:val="a3"/>
            <w:rFonts w:ascii="Times New Roman" w:hAnsi="Times New Roman" w:cs="Times New Roman"/>
            <w:color w:val="auto"/>
            <w:sz w:val="24"/>
            <w:szCs w:val="24"/>
            <w:u w:val="none"/>
          </w:rPr>
          <w:t>статьей 130</w:t>
        </w:r>
      </w:hyperlink>
      <w:r w:rsidRPr="00DA0BD8">
        <w:rPr>
          <w:rFonts w:ascii="Times New Roman" w:hAnsi="Times New Roman" w:cs="Times New Roman"/>
          <w:sz w:val="24"/>
          <w:szCs w:val="24"/>
        </w:rP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60. При заполнении данного </w:t>
      </w:r>
      <w:hyperlink r:id="rId56" w:history="1">
        <w:r w:rsidRPr="00DA0BD8">
          <w:rPr>
            <w:rStyle w:val="a3"/>
            <w:rFonts w:ascii="Times New Roman" w:hAnsi="Times New Roman" w:cs="Times New Roman"/>
            <w:color w:val="auto"/>
            <w:sz w:val="24"/>
            <w:szCs w:val="24"/>
            <w:u w:val="none"/>
          </w:rPr>
          <w:t>подраздела</w:t>
        </w:r>
      </w:hyperlink>
      <w:r w:rsidRPr="00DA0BD8">
        <w:rPr>
          <w:rFonts w:ascii="Times New Roman" w:hAnsi="Times New Roman" w:cs="Times New Roman"/>
          <w:sz w:val="24"/>
          <w:szCs w:val="24"/>
        </w:rP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61.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DA0BD8">
        <w:rPr>
          <w:rFonts w:ascii="Times New Roman" w:hAnsi="Times New Roman" w:cs="Times New Roman"/>
          <w:sz w:val="24"/>
          <w:szCs w:val="24"/>
        </w:rPr>
        <w:t>собственности</w:t>
      </w:r>
      <w:proofErr w:type="gramEnd"/>
      <w:r w:rsidRPr="00DA0BD8">
        <w:rPr>
          <w:rFonts w:ascii="Times New Roman" w:hAnsi="Times New Roman" w:cs="Times New Roman"/>
          <w:sz w:val="24"/>
          <w:szCs w:val="24"/>
        </w:rPr>
        <w:t xml:space="preserve"> на которое не зарегистрировано в установленном порядке (не осуществлена регистрация в </w:t>
      </w:r>
      <w:proofErr w:type="spellStart"/>
      <w:r w:rsidRPr="00DA0BD8">
        <w:rPr>
          <w:rFonts w:ascii="Times New Roman" w:hAnsi="Times New Roman" w:cs="Times New Roman"/>
          <w:sz w:val="24"/>
          <w:szCs w:val="24"/>
        </w:rPr>
        <w:t>Росреестре</w:t>
      </w:r>
      <w:proofErr w:type="spellEnd"/>
      <w:r w:rsidRPr="00DA0BD8">
        <w:rPr>
          <w:rFonts w:ascii="Times New Roman" w:hAnsi="Times New Roman" w:cs="Times New Roman"/>
          <w:sz w:val="24"/>
          <w:szCs w:val="24"/>
        </w:rPr>
        <w:t>).</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Рисунок (не приводится)</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Схема 2. Основные объекты недвижимости</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62.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Заполнение </w:t>
      </w:r>
      <w:hyperlink r:id="rId57" w:history="1">
        <w:r w:rsidRPr="00DA0BD8">
          <w:rPr>
            <w:rStyle w:val="a3"/>
            <w:rFonts w:ascii="Times New Roman" w:hAnsi="Times New Roman" w:cs="Times New Roman"/>
            <w:color w:val="auto"/>
            <w:sz w:val="24"/>
            <w:szCs w:val="24"/>
            <w:u w:val="none"/>
          </w:rPr>
          <w:t>графы</w:t>
        </w:r>
      </w:hyperlink>
      <w:r w:rsidRPr="00DA0BD8">
        <w:rPr>
          <w:rFonts w:ascii="Times New Roman" w:hAnsi="Times New Roman" w:cs="Times New Roman"/>
          <w:sz w:val="24"/>
          <w:szCs w:val="24"/>
        </w:rPr>
        <w:t xml:space="preserve"> "Вид и наименование имущества"</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63.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lastRenderedPageBreak/>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DA0BD8" w:rsidRPr="00DA0BD8" w:rsidRDefault="00DA0BD8" w:rsidP="00DA0BD8">
      <w:pPr>
        <w:spacing w:after="0" w:line="240" w:lineRule="auto"/>
        <w:ind w:firstLine="567"/>
        <w:jc w:val="both"/>
        <w:rPr>
          <w:rFonts w:ascii="Times New Roman" w:hAnsi="Times New Roman" w:cs="Times New Roman"/>
          <w:sz w:val="24"/>
          <w:szCs w:val="24"/>
        </w:rPr>
      </w:pPr>
      <w:proofErr w:type="gramStart"/>
      <w:r w:rsidRPr="00DA0BD8">
        <w:rPr>
          <w:rFonts w:ascii="Times New Roman" w:hAnsi="Times New Roman" w:cs="Times New Roman"/>
          <w:sz w:val="24"/>
          <w:szCs w:val="24"/>
        </w:rP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64. В соответствии со </w:t>
      </w:r>
      <w:hyperlink r:id="rId58" w:history="1">
        <w:r w:rsidRPr="00DA0BD8">
          <w:rPr>
            <w:rStyle w:val="a3"/>
            <w:rFonts w:ascii="Times New Roman" w:hAnsi="Times New Roman" w:cs="Times New Roman"/>
            <w:color w:val="auto"/>
            <w:sz w:val="24"/>
            <w:szCs w:val="24"/>
            <w:u w:val="none"/>
          </w:rPr>
          <w:t>статьей 2</w:t>
        </w:r>
      </w:hyperlink>
      <w:r w:rsidRPr="00DA0BD8">
        <w:rPr>
          <w:rFonts w:ascii="Times New Roman" w:hAnsi="Times New Roman" w:cs="Times New Roman"/>
          <w:sz w:val="24"/>
          <w:szCs w:val="24"/>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65.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59" w:history="1">
        <w:r w:rsidRPr="00DA0BD8">
          <w:rPr>
            <w:rStyle w:val="a3"/>
            <w:rFonts w:ascii="Times New Roman" w:hAnsi="Times New Roman" w:cs="Times New Roman"/>
            <w:color w:val="auto"/>
            <w:sz w:val="24"/>
            <w:szCs w:val="24"/>
            <w:u w:val="none"/>
          </w:rPr>
          <w:t>часть 3 статьи 48</w:t>
        </w:r>
      </w:hyperlink>
      <w:r w:rsidRPr="00DA0BD8">
        <w:rPr>
          <w:rFonts w:ascii="Times New Roman" w:hAnsi="Times New Roman" w:cs="Times New Roman"/>
          <w:sz w:val="24"/>
          <w:szCs w:val="24"/>
        </w:rPr>
        <w:t xml:space="preserve"> Градостроительного кодекса Российской Федерации).</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66. Земельный участок под многоквартирным домом не подлежит указанию.</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67. При наличии в собственности жилого, дачного или садового дома, которые указываются в </w:t>
      </w:r>
      <w:hyperlink r:id="rId60" w:history="1">
        <w:r w:rsidRPr="00DA0BD8">
          <w:rPr>
            <w:rStyle w:val="a3"/>
            <w:rFonts w:ascii="Times New Roman" w:hAnsi="Times New Roman" w:cs="Times New Roman"/>
            <w:color w:val="auto"/>
            <w:sz w:val="24"/>
            <w:szCs w:val="24"/>
            <w:u w:val="none"/>
          </w:rPr>
          <w:t>пункте 2</w:t>
        </w:r>
      </w:hyperlink>
      <w:r w:rsidRPr="00DA0BD8">
        <w:rPr>
          <w:rFonts w:ascii="Times New Roman" w:hAnsi="Times New Roman" w:cs="Times New Roman"/>
          <w:sz w:val="24"/>
          <w:szCs w:val="24"/>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61" w:history="1">
        <w:r w:rsidRPr="00DA0BD8">
          <w:rPr>
            <w:rStyle w:val="a3"/>
            <w:rFonts w:ascii="Times New Roman" w:hAnsi="Times New Roman" w:cs="Times New Roman"/>
            <w:color w:val="auto"/>
            <w:sz w:val="24"/>
            <w:szCs w:val="24"/>
            <w:u w:val="none"/>
          </w:rPr>
          <w:t>разделе 3.1</w:t>
        </w:r>
      </w:hyperlink>
      <w:r w:rsidRPr="00DA0BD8">
        <w:rPr>
          <w:rFonts w:ascii="Times New Roman" w:hAnsi="Times New Roman" w:cs="Times New Roman"/>
          <w:sz w:val="24"/>
          <w:szCs w:val="24"/>
        </w:rPr>
        <w:t xml:space="preserve"> "Имущество, находящееся в собственности" или </w:t>
      </w:r>
      <w:hyperlink r:id="rId62" w:history="1">
        <w:r w:rsidRPr="00DA0BD8">
          <w:rPr>
            <w:rStyle w:val="a3"/>
            <w:rFonts w:ascii="Times New Roman" w:hAnsi="Times New Roman" w:cs="Times New Roman"/>
            <w:color w:val="auto"/>
            <w:sz w:val="24"/>
            <w:szCs w:val="24"/>
            <w:u w:val="none"/>
          </w:rPr>
          <w:t>6.1</w:t>
        </w:r>
      </w:hyperlink>
      <w:r w:rsidRPr="00DA0BD8">
        <w:rPr>
          <w:rFonts w:ascii="Times New Roman" w:hAnsi="Times New Roman" w:cs="Times New Roman"/>
          <w:sz w:val="24"/>
          <w:szCs w:val="24"/>
        </w:rPr>
        <w:t xml:space="preserve"> "Имущество, находящееся в пользовании".</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68. При заполнении </w:t>
      </w:r>
      <w:hyperlink r:id="rId63" w:history="1">
        <w:r w:rsidRPr="00DA0BD8">
          <w:rPr>
            <w:rStyle w:val="a3"/>
            <w:rFonts w:ascii="Times New Roman" w:hAnsi="Times New Roman" w:cs="Times New Roman"/>
            <w:color w:val="auto"/>
            <w:sz w:val="24"/>
            <w:szCs w:val="24"/>
            <w:u w:val="none"/>
          </w:rPr>
          <w:t>пункта 3</w:t>
        </w:r>
      </w:hyperlink>
      <w:r w:rsidRPr="00DA0BD8">
        <w:rPr>
          <w:rFonts w:ascii="Times New Roman" w:hAnsi="Times New Roman" w:cs="Times New Roman"/>
          <w:sz w:val="24"/>
          <w:szCs w:val="24"/>
        </w:rPr>
        <w:t xml:space="preserve"> "Квартиры" соответственно вносятся сведения о ней, например 2-комнатная квартира.</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69. В </w:t>
      </w:r>
      <w:hyperlink r:id="rId64" w:history="1">
        <w:r w:rsidRPr="00DA0BD8">
          <w:rPr>
            <w:rStyle w:val="a3"/>
            <w:rFonts w:ascii="Times New Roman" w:hAnsi="Times New Roman" w:cs="Times New Roman"/>
            <w:color w:val="auto"/>
            <w:sz w:val="24"/>
            <w:szCs w:val="24"/>
            <w:u w:val="none"/>
          </w:rPr>
          <w:t>строке 4</w:t>
        </w:r>
      </w:hyperlink>
      <w:r w:rsidRPr="00DA0BD8">
        <w:rPr>
          <w:rFonts w:ascii="Times New Roman" w:hAnsi="Times New Roman" w:cs="Times New Roman"/>
          <w:sz w:val="24"/>
          <w:szCs w:val="24"/>
        </w:rPr>
        <w:t xml:space="preserve"> "Гаражи" указывается информация об организованных местах хранения автотранспорта - "гараж", "</w:t>
      </w:r>
      <w:proofErr w:type="spellStart"/>
      <w:r w:rsidRPr="00DA0BD8">
        <w:rPr>
          <w:rFonts w:ascii="Times New Roman" w:hAnsi="Times New Roman" w:cs="Times New Roman"/>
          <w:sz w:val="24"/>
          <w:szCs w:val="24"/>
        </w:rPr>
        <w:t>машино</w:t>
      </w:r>
      <w:proofErr w:type="spellEnd"/>
      <w:r w:rsidRPr="00DA0BD8">
        <w:rPr>
          <w:rFonts w:ascii="Times New Roman" w:hAnsi="Times New Roman" w:cs="Times New Roman"/>
          <w:sz w:val="24"/>
          <w:szCs w:val="24"/>
        </w:rP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в зависимости от наличия зарегистрированного права собственности подлежит указанию в </w:t>
      </w:r>
      <w:hyperlink r:id="rId65" w:history="1">
        <w:r w:rsidRPr="00DA0BD8">
          <w:rPr>
            <w:rStyle w:val="a3"/>
            <w:rFonts w:ascii="Times New Roman" w:hAnsi="Times New Roman" w:cs="Times New Roman"/>
            <w:color w:val="auto"/>
            <w:sz w:val="24"/>
            <w:szCs w:val="24"/>
            <w:u w:val="none"/>
          </w:rPr>
          <w:t>разделе 3.1</w:t>
        </w:r>
      </w:hyperlink>
      <w:r w:rsidRPr="00DA0BD8">
        <w:rPr>
          <w:rFonts w:ascii="Times New Roman" w:hAnsi="Times New Roman" w:cs="Times New Roman"/>
          <w:sz w:val="24"/>
          <w:szCs w:val="24"/>
        </w:rPr>
        <w:t xml:space="preserve"> "Имущество, находящееся в собственности" или </w:t>
      </w:r>
      <w:hyperlink r:id="rId66" w:history="1">
        <w:r w:rsidRPr="00DA0BD8">
          <w:rPr>
            <w:rStyle w:val="a3"/>
            <w:rFonts w:ascii="Times New Roman" w:hAnsi="Times New Roman" w:cs="Times New Roman"/>
            <w:color w:val="auto"/>
            <w:sz w:val="24"/>
            <w:szCs w:val="24"/>
            <w:u w:val="none"/>
          </w:rPr>
          <w:t>6.1</w:t>
        </w:r>
      </w:hyperlink>
      <w:r w:rsidRPr="00DA0BD8">
        <w:rPr>
          <w:rFonts w:ascii="Times New Roman" w:hAnsi="Times New Roman" w:cs="Times New Roman"/>
          <w:sz w:val="24"/>
          <w:szCs w:val="24"/>
        </w:rPr>
        <w:t xml:space="preserve"> "Имущество, находящееся в пользовании".</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70. В </w:t>
      </w:r>
      <w:hyperlink r:id="rId67" w:history="1">
        <w:r w:rsidRPr="00DA0BD8">
          <w:rPr>
            <w:rStyle w:val="a3"/>
            <w:rFonts w:ascii="Times New Roman" w:hAnsi="Times New Roman" w:cs="Times New Roman"/>
            <w:color w:val="auto"/>
            <w:sz w:val="24"/>
            <w:szCs w:val="24"/>
            <w:u w:val="none"/>
          </w:rPr>
          <w:t>графе</w:t>
        </w:r>
      </w:hyperlink>
      <w:r w:rsidRPr="00DA0BD8">
        <w:rPr>
          <w:rFonts w:ascii="Times New Roman" w:hAnsi="Times New Roman" w:cs="Times New Roman"/>
          <w:sz w:val="24"/>
          <w:szCs w:val="24"/>
        </w:rPr>
        <w:t xml:space="preserve"> "Вид собственности" указывается вид собственности на имущество (индивидуальная, общая совместная, общая долевая).</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71. В соответствии с Гражданским </w:t>
      </w:r>
      <w:hyperlink r:id="rId68" w:history="1">
        <w:r w:rsidRPr="00DA0BD8">
          <w:rPr>
            <w:rStyle w:val="a3"/>
            <w:rFonts w:ascii="Times New Roman" w:hAnsi="Times New Roman" w:cs="Times New Roman"/>
            <w:color w:val="auto"/>
            <w:sz w:val="24"/>
            <w:szCs w:val="24"/>
            <w:u w:val="none"/>
          </w:rPr>
          <w:t>кодексом</w:t>
        </w:r>
      </w:hyperlink>
      <w:r w:rsidRPr="00DA0BD8">
        <w:rPr>
          <w:rFonts w:ascii="Times New Roman" w:hAnsi="Times New Roman" w:cs="Times New Roman"/>
          <w:sz w:val="24"/>
          <w:szCs w:val="24"/>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72.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DA0BD8">
        <w:rPr>
          <w:rFonts w:ascii="Times New Roman" w:hAnsi="Times New Roman" w:cs="Times New Roman"/>
          <w:sz w:val="24"/>
          <w:szCs w:val="24"/>
        </w:rPr>
        <w:t>сведения</w:t>
      </w:r>
      <w:proofErr w:type="gramEnd"/>
      <w:r w:rsidRPr="00DA0BD8">
        <w:rPr>
          <w:rFonts w:ascii="Times New Roman" w:hAnsi="Times New Roman" w:cs="Times New Roman"/>
          <w:sz w:val="24"/>
          <w:szCs w:val="24"/>
        </w:rPr>
        <w:t xml:space="preserve"> об имуществе которого представляются.</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lastRenderedPageBreak/>
        <w:t>73. Местонахождение (адрес) недвижимого имущества указывается согласно правоустанавливающим документам.</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74. Если правообладателем объекта недвижимого имущества является физическое лицо, то указывается:</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1) индекс;</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2) субъект Российской Федерации;</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3) район;</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4) город иной населенный пункт (село, поселок и т.д.);</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5) улица (проспект, переулок и т.д.);</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6) номер дома (владения, участка), корпуса (строения), квартиры.</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75. Если недвижимое имущество находится за рубежом, то указывается:</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1) наименование государства;</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2) населенный пункт (иная единица административно-территориального деления);</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3) почтовый адрес.</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76.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Основание приобретения и источники средств</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77. Для каждого объекта недвижимого имущества указывается основание приобретения, например, реквизиты свидетельства о государственной регистрации права собственности, регистрационный номер записи в Едином государственном реестре прав на недвижимое имущество и сделок с ним. Также указываются наименование и реквизиты документа, являющегося основанием для возникновения права собственности (договор купли-продажи, договор мены, договор дарения, свидетельство о праве на наследство, решение суда и др.).</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78. </w:t>
      </w:r>
      <w:proofErr w:type="gramStart"/>
      <w:r w:rsidRPr="00DA0BD8">
        <w:rPr>
          <w:rFonts w:ascii="Times New Roman" w:hAnsi="Times New Roman" w:cs="Times New Roman"/>
          <w:sz w:val="24"/>
          <w:szCs w:val="24"/>
        </w:rP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69" w:history="1">
        <w:r w:rsidRPr="00DA0BD8">
          <w:rPr>
            <w:rStyle w:val="a3"/>
            <w:rFonts w:ascii="Times New Roman" w:hAnsi="Times New Roman" w:cs="Times New Roman"/>
            <w:color w:val="auto"/>
            <w:sz w:val="24"/>
            <w:szCs w:val="24"/>
            <w:u w:val="none"/>
          </w:rPr>
          <w:t>части 1 статьи 2</w:t>
        </w:r>
      </w:hyperlink>
      <w:r w:rsidRPr="00DA0BD8">
        <w:rPr>
          <w:rFonts w:ascii="Times New Roman" w:hAnsi="Times New Roman" w:cs="Times New Roman"/>
          <w:sz w:val="24"/>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DA0BD8">
        <w:rPr>
          <w:rFonts w:ascii="Times New Roman" w:hAnsi="Times New Roman" w:cs="Times New Roman"/>
          <w:sz w:val="24"/>
          <w:szCs w:val="24"/>
        </w:rPr>
        <w:t xml:space="preserve"> Федерации", а именно на лиц, замещающих (занимающих):</w:t>
      </w:r>
    </w:p>
    <w:p w:rsidR="00DA0BD8" w:rsidRPr="00DA0BD8" w:rsidRDefault="00DA0BD8" w:rsidP="00DA0BD8">
      <w:pPr>
        <w:spacing w:after="0" w:line="240" w:lineRule="auto"/>
        <w:ind w:firstLine="567"/>
        <w:jc w:val="both"/>
        <w:rPr>
          <w:rFonts w:ascii="Times New Roman" w:hAnsi="Times New Roman" w:cs="Times New Roman"/>
          <w:sz w:val="24"/>
          <w:szCs w:val="24"/>
        </w:rPr>
      </w:pPr>
      <w:bookmarkStart w:id="2" w:name="Par454"/>
      <w:bookmarkEnd w:id="2"/>
      <w:r w:rsidRPr="00DA0BD8">
        <w:rPr>
          <w:rFonts w:ascii="Times New Roman" w:hAnsi="Times New Roman" w:cs="Times New Roman"/>
          <w:sz w:val="24"/>
          <w:szCs w:val="24"/>
        </w:rPr>
        <w:t>1) государственные должности Российской Федерации;</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2) должности первого заместителя и заместителей Генерального прокурора Российской Федерации;</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3) должности </w:t>
      </w:r>
      <w:proofErr w:type="gramStart"/>
      <w:r w:rsidRPr="00DA0BD8">
        <w:rPr>
          <w:rFonts w:ascii="Times New Roman" w:hAnsi="Times New Roman" w:cs="Times New Roman"/>
          <w:sz w:val="24"/>
          <w:szCs w:val="24"/>
        </w:rPr>
        <w:t>членов Совета директоров Центрального банка Российской Федерации</w:t>
      </w:r>
      <w:proofErr w:type="gramEnd"/>
      <w:r w:rsidRPr="00DA0BD8">
        <w:rPr>
          <w:rFonts w:ascii="Times New Roman" w:hAnsi="Times New Roman" w:cs="Times New Roman"/>
          <w:sz w:val="24"/>
          <w:szCs w:val="24"/>
        </w:rPr>
        <w:t>;</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4) государственные должности субъектов Российской Федерации;</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6) должности заместителей руководителей федеральных органов исполнительной власти;</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A0BD8" w:rsidRPr="00DA0BD8" w:rsidRDefault="00DA0BD8" w:rsidP="00DA0BD8">
      <w:pPr>
        <w:spacing w:after="0" w:line="240" w:lineRule="auto"/>
        <w:ind w:firstLine="567"/>
        <w:jc w:val="both"/>
        <w:rPr>
          <w:rFonts w:ascii="Times New Roman" w:hAnsi="Times New Roman" w:cs="Times New Roman"/>
          <w:sz w:val="24"/>
          <w:szCs w:val="24"/>
        </w:rPr>
      </w:pPr>
      <w:bookmarkStart w:id="3" w:name="Par462"/>
      <w:bookmarkEnd w:id="3"/>
      <w:r w:rsidRPr="00DA0BD8">
        <w:rPr>
          <w:rFonts w:ascii="Times New Roman" w:hAnsi="Times New Roman" w:cs="Times New Roman"/>
          <w:sz w:val="24"/>
          <w:szCs w:val="24"/>
        </w:rP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lastRenderedPageBreak/>
        <w:t xml:space="preserve">10) супруг (супругов) и несовершеннолетних детей лиц, указанных в </w:t>
      </w:r>
      <w:hyperlink w:anchor="Par454" w:history="1">
        <w:r w:rsidRPr="00DA0BD8">
          <w:rPr>
            <w:rStyle w:val="a3"/>
            <w:rFonts w:ascii="Times New Roman" w:hAnsi="Times New Roman" w:cs="Times New Roman"/>
            <w:color w:val="auto"/>
            <w:sz w:val="24"/>
            <w:szCs w:val="24"/>
            <w:u w:val="none"/>
          </w:rPr>
          <w:t>подпунктах "1"</w:t>
        </w:r>
      </w:hyperlink>
      <w:r w:rsidRPr="00DA0BD8">
        <w:rPr>
          <w:rFonts w:ascii="Times New Roman" w:hAnsi="Times New Roman" w:cs="Times New Roman"/>
          <w:sz w:val="24"/>
          <w:szCs w:val="24"/>
        </w:rPr>
        <w:t xml:space="preserve"> - </w:t>
      </w:r>
      <w:hyperlink w:anchor="Par462" w:history="1">
        <w:r w:rsidRPr="00DA0BD8">
          <w:rPr>
            <w:rStyle w:val="a3"/>
            <w:rFonts w:ascii="Times New Roman" w:hAnsi="Times New Roman" w:cs="Times New Roman"/>
            <w:color w:val="auto"/>
            <w:sz w:val="24"/>
            <w:szCs w:val="24"/>
            <w:u w:val="none"/>
          </w:rPr>
          <w:t>"9"</w:t>
        </w:r>
      </w:hyperlink>
      <w:r w:rsidRPr="00DA0BD8">
        <w:rPr>
          <w:rFonts w:ascii="Times New Roman" w:hAnsi="Times New Roman" w:cs="Times New Roman"/>
          <w:sz w:val="24"/>
          <w:szCs w:val="24"/>
        </w:rPr>
        <w:t xml:space="preserve"> настоящего пункта;</w:t>
      </w:r>
    </w:p>
    <w:p w:rsidR="00DA0BD8" w:rsidRPr="00DA0BD8" w:rsidRDefault="00DA0BD8" w:rsidP="00DA0BD8">
      <w:pPr>
        <w:spacing w:after="0" w:line="240" w:lineRule="auto"/>
        <w:ind w:firstLine="567"/>
        <w:jc w:val="both"/>
        <w:rPr>
          <w:rFonts w:ascii="Times New Roman" w:hAnsi="Times New Roman" w:cs="Times New Roman"/>
          <w:sz w:val="24"/>
          <w:szCs w:val="24"/>
        </w:rPr>
      </w:pPr>
      <w:proofErr w:type="gramStart"/>
      <w:r w:rsidRPr="00DA0BD8">
        <w:rPr>
          <w:rFonts w:ascii="Times New Roman" w:hAnsi="Times New Roman" w:cs="Times New Roman"/>
          <w:sz w:val="24"/>
          <w:szCs w:val="24"/>
        </w:rP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DA0BD8">
        <w:rPr>
          <w:rFonts w:ascii="Times New Roman" w:hAnsi="Times New Roman" w:cs="Times New Roman"/>
          <w:sz w:val="24"/>
          <w:szCs w:val="24"/>
        </w:rPr>
        <w:t xml:space="preserve"> </w:t>
      </w:r>
      <w:proofErr w:type="gramStart"/>
      <w:r w:rsidRPr="00DA0BD8">
        <w:rPr>
          <w:rFonts w:ascii="Times New Roman" w:hAnsi="Times New Roman" w:cs="Times New Roman"/>
          <w:sz w:val="24"/>
          <w:szCs w:val="24"/>
        </w:rP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12) иных лиц в случаях, предусмотренных федеральными законами.</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Подраздел 3.2. Транспортные средства</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79.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80. </w:t>
      </w:r>
      <w:proofErr w:type="gramStart"/>
      <w:r w:rsidRPr="00DA0BD8">
        <w:rPr>
          <w:rFonts w:ascii="Times New Roman" w:hAnsi="Times New Roman" w:cs="Times New Roman"/>
          <w:sz w:val="24"/>
          <w:szCs w:val="24"/>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70" w:history="1">
        <w:r w:rsidRPr="00DA0BD8">
          <w:rPr>
            <w:rStyle w:val="a3"/>
            <w:rFonts w:ascii="Times New Roman" w:hAnsi="Times New Roman" w:cs="Times New Roman"/>
            <w:color w:val="auto"/>
            <w:sz w:val="24"/>
            <w:szCs w:val="24"/>
            <w:u w:val="none"/>
          </w:rPr>
          <w:t>пункт 6</w:t>
        </w:r>
      </w:hyperlink>
      <w:r w:rsidRPr="00DA0BD8">
        <w:rPr>
          <w:rFonts w:ascii="Times New Roman" w:hAnsi="Times New Roman" w:cs="Times New Roman"/>
          <w:sz w:val="24"/>
          <w:szCs w:val="24"/>
        </w:rP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w:t>
      </w:r>
      <w:proofErr w:type="gramEnd"/>
      <w:r w:rsidRPr="00DA0BD8">
        <w:rPr>
          <w:rFonts w:ascii="Times New Roman" w:hAnsi="Times New Roman" w:cs="Times New Roman"/>
          <w:sz w:val="24"/>
          <w:szCs w:val="24"/>
        </w:rPr>
        <w:t xml:space="preserve"> транспортных средств" (в редакции приказа МВД России от 7 августа 2013 г. N 605).</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81.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w:t>
      </w:r>
      <w:hyperlink r:id="rId71" w:history="1">
        <w:r w:rsidRPr="00DA0BD8">
          <w:rPr>
            <w:rStyle w:val="a3"/>
            <w:rFonts w:ascii="Times New Roman" w:hAnsi="Times New Roman" w:cs="Times New Roman"/>
            <w:color w:val="auto"/>
            <w:sz w:val="24"/>
            <w:szCs w:val="24"/>
            <w:u w:val="none"/>
          </w:rPr>
          <w:t>подразделе 3.2</w:t>
        </w:r>
      </w:hyperlink>
      <w:r w:rsidRPr="00DA0BD8">
        <w:rPr>
          <w:rFonts w:ascii="Times New Roman" w:hAnsi="Times New Roman" w:cs="Times New Roman"/>
          <w:sz w:val="24"/>
          <w:szCs w:val="24"/>
        </w:rPr>
        <w:t xml:space="preserve"> справки его отражать не следует. При этом в </w:t>
      </w:r>
      <w:hyperlink r:id="rId72" w:history="1">
        <w:r w:rsidRPr="00DA0BD8">
          <w:rPr>
            <w:rStyle w:val="a3"/>
            <w:rFonts w:ascii="Times New Roman" w:hAnsi="Times New Roman" w:cs="Times New Roman"/>
            <w:color w:val="auto"/>
            <w:sz w:val="24"/>
            <w:szCs w:val="24"/>
            <w:u w:val="none"/>
          </w:rPr>
          <w:t>разделе 1</w:t>
        </w:r>
      </w:hyperlink>
      <w:r w:rsidRPr="00DA0BD8">
        <w:rPr>
          <w:rFonts w:ascii="Times New Roman" w:hAnsi="Times New Roman" w:cs="Times New Roman"/>
          <w:sz w:val="24"/>
          <w:szCs w:val="24"/>
        </w:rPr>
        <w:t xml:space="preserve"> справки следует указать доход от продажи транспортного средства, в том числе по схеме "трейд-ин".</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82. </w:t>
      </w:r>
      <w:proofErr w:type="gramStart"/>
      <w:r w:rsidRPr="00DA0BD8">
        <w:rPr>
          <w:rFonts w:ascii="Times New Roman" w:hAnsi="Times New Roman" w:cs="Times New Roman"/>
          <w:sz w:val="24"/>
          <w:szCs w:val="24"/>
        </w:rPr>
        <w:t xml:space="preserve">При заполнении </w:t>
      </w:r>
      <w:hyperlink r:id="rId73" w:history="1">
        <w:r w:rsidRPr="00DA0BD8">
          <w:rPr>
            <w:rStyle w:val="a3"/>
            <w:rFonts w:ascii="Times New Roman" w:hAnsi="Times New Roman" w:cs="Times New Roman"/>
            <w:color w:val="auto"/>
            <w:sz w:val="24"/>
            <w:szCs w:val="24"/>
            <w:u w:val="none"/>
          </w:rPr>
          <w:t>графы</w:t>
        </w:r>
      </w:hyperlink>
      <w:r w:rsidRPr="00DA0BD8">
        <w:rPr>
          <w:rFonts w:ascii="Times New Roman" w:hAnsi="Times New Roman" w:cs="Times New Roman"/>
          <w:sz w:val="24"/>
          <w:szCs w:val="24"/>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DA0BD8">
        <w:rPr>
          <w:rFonts w:ascii="Times New Roman" w:hAnsi="Times New Roman" w:cs="Times New Roman"/>
          <w:sz w:val="24"/>
          <w:szCs w:val="24"/>
        </w:rPr>
        <w:t>Шалинский</w:t>
      </w:r>
      <w:proofErr w:type="spellEnd"/>
      <w:r w:rsidRPr="00DA0BD8">
        <w:rPr>
          <w:rFonts w:ascii="Times New Roman" w:hAnsi="Times New Roman" w:cs="Times New Roman"/>
          <w:sz w:val="24"/>
          <w:szCs w:val="24"/>
        </w:rPr>
        <w:t xml:space="preserve">", ОГИБДД ММО МВД России по </w:t>
      </w:r>
      <w:proofErr w:type="spellStart"/>
      <w:r w:rsidRPr="00DA0BD8">
        <w:rPr>
          <w:rFonts w:ascii="Times New Roman" w:hAnsi="Times New Roman" w:cs="Times New Roman"/>
          <w:sz w:val="24"/>
          <w:szCs w:val="24"/>
        </w:rPr>
        <w:t>Новолялинскому</w:t>
      </w:r>
      <w:proofErr w:type="spellEnd"/>
      <w:r w:rsidRPr="00DA0BD8">
        <w:rPr>
          <w:rFonts w:ascii="Times New Roman" w:hAnsi="Times New Roman" w:cs="Times New Roman"/>
          <w:sz w:val="24"/>
          <w:szCs w:val="24"/>
        </w:rPr>
        <w:t xml:space="preserve"> району, 3 отд. МОТОТРЭР ГИБДД УВД по ЦАО г. Москвы и т.д.</w:t>
      </w:r>
      <w:proofErr w:type="gramEnd"/>
      <w:r w:rsidRPr="00DA0BD8">
        <w:rPr>
          <w:rFonts w:ascii="Times New Roman" w:hAnsi="Times New Roman" w:cs="Times New Roman"/>
          <w:sz w:val="24"/>
          <w:szCs w:val="24"/>
        </w:rPr>
        <w:t xml:space="preserve"> Указанные данные заполняются согласно свидетельству о регистрации транспортного средства.</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РАЗДЕЛ 4. СВЕДЕНИЯ О СЧЕТАХ В БАНКАХ И ИНЫХ КРЕДИТНЫХ ОРГАНИЗАЦИЯХ</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83. В данном </w:t>
      </w:r>
      <w:hyperlink r:id="rId74" w:history="1">
        <w:r w:rsidRPr="00DA0BD8">
          <w:rPr>
            <w:rStyle w:val="a3"/>
            <w:rFonts w:ascii="Times New Roman" w:hAnsi="Times New Roman" w:cs="Times New Roman"/>
            <w:color w:val="auto"/>
            <w:sz w:val="24"/>
            <w:szCs w:val="24"/>
            <w:u w:val="none"/>
          </w:rPr>
          <w:t>разделе справки</w:t>
        </w:r>
      </w:hyperlink>
      <w:r w:rsidRPr="00DA0BD8">
        <w:rPr>
          <w:rFonts w:ascii="Times New Roman" w:hAnsi="Times New Roman" w:cs="Times New Roman"/>
          <w:sz w:val="24"/>
          <w:szCs w:val="24"/>
        </w:rPr>
        <w:t xml:space="preserve"> отражается информация обо всех счетах, открытых по состоянию на отчетную дату, вне зависимости от цели их открытия и использования, в том числе:</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lastRenderedPageBreak/>
        <w:t>1)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2) счета с нулевым остатком на 31 декабря отчетного года;</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3) счета, открытые в период существования СССР;</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4) счета, открытые для погашения кредита;</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5)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В данном разделе сведения о счетах в банках и иных кредитных организациях, которые по состоянию на отчетную дату закрыты, не указываются.</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84.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85. 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DA0BD8">
        <w:rPr>
          <w:rFonts w:ascii="Times New Roman" w:hAnsi="Times New Roman" w:cs="Times New Roman"/>
          <w:sz w:val="24"/>
          <w:szCs w:val="24"/>
        </w:rPr>
        <w:t>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75" w:history="1">
        <w:r w:rsidRPr="00DA0BD8">
          <w:rPr>
            <w:rStyle w:val="a3"/>
            <w:rFonts w:ascii="Times New Roman" w:hAnsi="Times New Roman" w:cs="Times New Roman"/>
            <w:color w:val="auto"/>
            <w:sz w:val="24"/>
            <w:szCs w:val="24"/>
            <w:u w:val="none"/>
          </w:rPr>
          <w:t>пункт 2.7</w:t>
        </w:r>
      </w:hyperlink>
      <w:r w:rsidRPr="00DA0BD8">
        <w:rPr>
          <w:rFonts w:ascii="Times New Roman" w:hAnsi="Times New Roman" w:cs="Times New Roman"/>
          <w:sz w:val="24"/>
          <w:szCs w:val="24"/>
        </w:rP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roofErr w:type="gramEnd"/>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86.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87.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88. 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Кредитные карты, карты с овердрафтом</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89.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76" w:history="1">
        <w:r w:rsidRPr="00DA0BD8">
          <w:rPr>
            <w:rStyle w:val="a3"/>
            <w:rFonts w:ascii="Times New Roman" w:hAnsi="Times New Roman" w:cs="Times New Roman"/>
            <w:color w:val="auto"/>
            <w:sz w:val="24"/>
            <w:szCs w:val="24"/>
            <w:u w:val="none"/>
          </w:rPr>
          <w:t>разделе 4</w:t>
        </w:r>
      </w:hyperlink>
      <w:r w:rsidRPr="00DA0BD8">
        <w:rPr>
          <w:rFonts w:ascii="Times New Roman" w:hAnsi="Times New Roman" w:cs="Times New Roman"/>
          <w:sz w:val="24"/>
          <w:szCs w:val="24"/>
        </w:rP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77" w:history="1">
        <w:r w:rsidRPr="00DA0BD8">
          <w:rPr>
            <w:rStyle w:val="a3"/>
            <w:rFonts w:ascii="Times New Roman" w:hAnsi="Times New Roman" w:cs="Times New Roman"/>
            <w:color w:val="auto"/>
            <w:sz w:val="24"/>
            <w:szCs w:val="24"/>
            <w:u w:val="none"/>
          </w:rPr>
          <w:t>графе</w:t>
        </w:r>
      </w:hyperlink>
      <w:r w:rsidRPr="00DA0BD8">
        <w:rPr>
          <w:rFonts w:ascii="Times New Roman" w:hAnsi="Times New Roman" w:cs="Times New Roman"/>
          <w:sz w:val="24"/>
          <w:szCs w:val="24"/>
        </w:rPr>
        <w:t xml:space="preserve"> "остаток на счете" указывается ноль "0".</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90.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91.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92.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78" w:history="1">
        <w:r w:rsidRPr="00DA0BD8">
          <w:rPr>
            <w:rStyle w:val="a3"/>
            <w:rFonts w:ascii="Times New Roman" w:hAnsi="Times New Roman" w:cs="Times New Roman"/>
            <w:color w:val="auto"/>
            <w:sz w:val="24"/>
            <w:szCs w:val="24"/>
            <w:u w:val="none"/>
          </w:rPr>
          <w:t>подразделе 6.2</w:t>
        </w:r>
      </w:hyperlink>
      <w:r w:rsidRPr="00DA0BD8">
        <w:rPr>
          <w:rFonts w:ascii="Times New Roman" w:hAnsi="Times New Roman" w:cs="Times New Roman"/>
          <w:sz w:val="24"/>
          <w:szCs w:val="24"/>
        </w:rPr>
        <w:t xml:space="preserve"> справки.</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lastRenderedPageBreak/>
        <w:t>Вид и валюта счета</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93. Виды банковских счетов определены </w:t>
      </w:r>
      <w:hyperlink r:id="rId79" w:history="1">
        <w:r w:rsidRPr="00DA0BD8">
          <w:rPr>
            <w:rStyle w:val="a3"/>
            <w:rFonts w:ascii="Times New Roman" w:hAnsi="Times New Roman" w:cs="Times New Roman"/>
            <w:color w:val="auto"/>
            <w:sz w:val="24"/>
            <w:szCs w:val="24"/>
            <w:u w:val="none"/>
          </w:rPr>
          <w:t>инструкцией</w:t>
        </w:r>
      </w:hyperlink>
      <w:r w:rsidRPr="00DA0BD8">
        <w:rPr>
          <w:rFonts w:ascii="Times New Roman" w:hAnsi="Times New Roman" w:cs="Times New Roman"/>
          <w:sz w:val="24"/>
          <w:szCs w:val="24"/>
        </w:rPr>
        <w:t xml:space="preserve"> Банка России от 30 мая 2014 г. N 153-И "Об открытии и закрытии банковских счетов, счетов по вкладам (депозитам), депозитных счетов".</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94. Согласно данной </w:t>
      </w:r>
      <w:hyperlink r:id="rId80" w:history="1">
        <w:r w:rsidRPr="00DA0BD8">
          <w:rPr>
            <w:rStyle w:val="a3"/>
            <w:rFonts w:ascii="Times New Roman" w:hAnsi="Times New Roman" w:cs="Times New Roman"/>
            <w:color w:val="auto"/>
            <w:sz w:val="24"/>
            <w:szCs w:val="24"/>
            <w:u w:val="none"/>
          </w:rPr>
          <w:t>Инструкции</w:t>
        </w:r>
      </w:hyperlink>
      <w:r w:rsidRPr="00DA0BD8">
        <w:rPr>
          <w:rFonts w:ascii="Times New Roman" w:hAnsi="Times New Roman" w:cs="Times New Roman"/>
          <w:sz w:val="24"/>
          <w:szCs w:val="24"/>
        </w:rPr>
        <w:t xml:space="preserve"> физическим лицам открываются следующие виды счетов (таблица N 5):</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Таблица 5. Виды счетов для физических лиц</w:t>
      </w:r>
    </w:p>
    <w:p w:rsidR="00DA0BD8" w:rsidRPr="00DA0BD8" w:rsidRDefault="00DA0BD8" w:rsidP="00DA0BD8">
      <w:pPr>
        <w:spacing w:after="0" w:line="240" w:lineRule="auto"/>
        <w:ind w:firstLine="567"/>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4"/>
        <w:gridCol w:w="6009"/>
      </w:tblGrid>
      <w:tr w:rsidR="00DA0BD8" w:rsidRPr="00DA0BD8">
        <w:tc>
          <w:tcPr>
            <w:tcW w:w="3624" w:type="dxa"/>
            <w:tcBorders>
              <w:right w:val="single" w:sz="4" w:space="0" w:color="auto"/>
            </w:tcBorders>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Текущие счета</w:t>
            </w:r>
          </w:p>
        </w:tc>
        <w:tc>
          <w:tcPr>
            <w:tcW w:w="6009" w:type="dxa"/>
            <w:tcBorders>
              <w:left w:val="single" w:sz="4" w:space="0" w:color="auto"/>
            </w:tcBorders>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Открываются физическим лицам для совершения операций, не связанных с предпринимательской деятельностью или частной практикой</w:t>
            </w:r>
          </w:p>
        </w:tc>
      </w:tr>
      <w:tr w:rsidR="00DA0BD8" w:rsidRPr="00DA0BD8">
        <w:tc>
          <w:tcPr>
            <w:tcW w:w="3624" w:type="dxa"/>
            <w:tcBorders>
              <w:right w:val="single" w:sz="4" w:space="0" w:color="auto"/>
            </w:tcBorders>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Расчетные счета</w:t>
            </w:r>
          </w:p>
        </w:tc>
        <w:tc>
          <w:tcPr>
            <w:tcW w:w="6009" w:type="dxa"/>
            <w:tcBorders>
              <w:left w:val="single" w:sz="4" w:space="0" w:color="auto"/>
            </w:tcBorders>
          </w:tcPr>
          <w:p w:rsidR="00DA0BD8" w:rsidRPr="00DA0BD8" w:rsidRDefault="00DA0BD8" w:rsidP="00DA0BD8">
            <w:pPr>
              <w:spacing w:after="0" w:line="240" w:lineRule="auto"/>
              <w:ind w:firstLine="567"/>
              <w:jc w:val="both"/>
              <w:rPr>
                <w:rFonts w:ascii="Times New Roman" w:hAnsi="Times New Roman" w:cs="Times New Roman"/>
                <w:sz w:val="24"/>
                <w:szCs w:val="24"/>
              </w:rPr>
            </w:pPr>
            <w:proofErr w:type="gramStart"/>
            <w:r w:rsidRPr="00DA0BD8">
              <w:rPr>
                <w:rFonts w:ascii="Times New Roman" w:hAnsi="Times New Roman" w:cs="Times New Roman"/>
                <w:sz w:val="24"/>
                <w:szCs w:val="24"/>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DA0BD8">
              <w:rPr>
                <w:rFonts w:ascii="Times New Roman" w:hAnsi="Times New Roman" w:cs="Times New Roman"/>
                <w:sz w:val="24"/>
                <w:szCs w:val="24"/>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DA0BD8" w:rsidRPr="00DA0BD8">
        <w:tc>
          <w:tcPr>
            <w:tcW w:w="3624" w:type="dxa"/>
            <w:tcBorders>
              <w:right w:val="single" w:sz="4" w:space="0" w:color="auto"/>
            </w:tcBorders>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Счета доверительного управления</w:t>
            </w:r>
          </w:p>
        </w:tc>
        <w:tc>
          <w:tcPr>
            <w:tcW w:w="6009" w:type="dxa"/>
            <w:tcBorders>
              <w:left w:val="single" w:sz="4" w:space="0" w:color="auto"/>
            </w:tcBorders>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Открываются доверительному управляющему для осуществления операций, связанных с деятельностью по доверительному управлению</w:t>
            </w:r>
          </w:p>
        </w:tc>
      </w:tr>
      <w:tr w:rsidR="00DA0BD8" w:rsidRPr="00DA0BD8">
        <w:tc>
          <w:tcPr>
            <w:tcW w:w="3624" w:type="dxa"/>
            <w:tcBorders>
              <w:right w:val="single" w:sz="4" w:space="0" w:color="auto"/>
            </w:tcBorders>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DA0BD8">
              <w:rPr>
                <w:rFonts w:ascii="Times New Roman" w:hAnsi="Times New Roman" w:cs="Times New Roman"/>
                <w:sz w:val="24"/>
                <w:szCs w:val="24"/>
              </w:rPr>
              <w:t>эскроу</w:t>
            </w:r>
            <w:proofErr w:type="spellEnd"/>
            <w:r w:rsidRPr="00DA0BD8">
              <w:rPr>
                <w:rFonts w:ascii="Times New Roman" w:hAnsi="Times New Roman" w:cs="Times New Roman"/>
                <w:sz w:val="24"/>
                <w:szCs w:val="24"/>
              </w:rPr>
              <w:t>, залоговый счет, специальный банковский счет должника</w:t>
            </w:r>
          </w:p>
        </w:tc>
        <w:tc>
          <w:tcPr>
            <w:tcW w:w="6009" w:type="dxa"/>
            <w:tcBorders>
              <w:left w:val="single" w:sz="4" w:space="0" w:color="auto"/>
            </w:tcBorders>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DA0BD8">
              <w:rPr>
                <w:rFonts w:ascii="Times New Roman" w:hAnsi="Times New Roman" w:cs="Times New Roman"/>
                <w:sz w:val="24"/>
                <w:szCs w:val="24"/>
              </w:rPr>
              <w:t>осуществления</w:t>
            </w:r>
            <w:proofErr w:type="gramEnd"/>
            <w:r w:rsidRPr="00DA0BD8">
              <w:rPr>
                <w:rFonts w:ascii="Times New Roman" w:hAnsi="Times New Roman" w:cs="Times New Roman"/>
                <w:sz w:val="24"/>
                <w:szCs w:val="24"/>
              </w:rPr>
              <w:t xml:space="preserve"> предусмотренных им операций соответствующего вида</w:t>
            </w:r>
          </w:p>
        </w:tc>
      </w:tr>
      <w:tr w:rsidR="00DA0BD8" w:rsidRPr="00DA0BD8">
        <w:tc>
          <w:tcPr>
            <w:tcW w:w="3624" w:type="dxa"/>
            <w:tcBorders>
              <w:right w:val="single" w:sz="4" w:space="0" w:color="auto"/>
            </w:tcBorders>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Депозитные счета судов, подразделений службы судебных приставов, правоохранительных органов, нотариусов</w:t>
            </w:r>
          </w:p>
        </w:tc>
        <w:tc>
          <w:tcPr>
            <w:tcW w:w="6009" w:type="dxa"/>
            <w:tcBorders>
              <w:left w:val="single" w:sz="4" w:space="0" w:color="auto"/>
            </w:tcBorders>
          </w:tcPr>
          <w:p w:rsidR="00DA0BD8" w:rsidRPr="00DA0BD8" w:rsidRDefault="00DA0BD8" w:rsidP="00DA0BD8">
            <w:pPr>
              <w:spacing w:after="0" w:line="240" w:lineRule="auto"/>
              <w:ind w:firstLine="567"/>
              <w:jc w:val="both"/>
              <w:rPr>
                <w:rFonts w:ascii="Times New Roman" w:hAnsi="Times New Roman" w:cs="Times New Roman"/>
                <w:sz w:val="24"/>
                <w:szCs w:val="24"/>
              </w:rPr>
            </w:pPr>
            <w:proofErr w:type="gramStart"/>
            <w:r w:rsidRPr="00DA0BD8">
              <w:rPr>
                <w:rFonts w:ascii="Times New Roman" w:hAnsi="Times New Roman" w:cs="Times New Roman"/>
                <w:sz w:val="24"/>
                <w:szCs w:val="24"/>
              </w:rP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roofErr w:type="gramEnd"/>
          </w:p>
        </w:tc>
      </w:tr>
      <w:tr w:rsidR="00DA0BD8" w:rsidRPr="00DA0BD8">
        <w:tc>
          <w:tcPr>
            <w:tcW w:w="3624" w:type="dxa"/>
            <w:tcBorders>
              <w:right w:val="single" w:sz="4" w:space="0" w:color="auto"/>
            </w:tcBorders>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Счета по вкладам </w:t>
            </w:r>
            <w:r w:rsidRPr="00DA0BD8">
              <w:rPr>
                <w:rFonts w:ascii="Times New Roman" w:hAnsi="Times New Roman" w:cs="Times New Roman"/>
                <w:sz w:val="24"/>
                <w:szCs w:val="24"/>
              </w:rPr>
              <w:lastRenderedPageBreak/>
              <w:t>(депозитам)</w:t>
            </w:r>
          </w:p>
        </w:tc>
        <w:tc>
          <w:tcPr>
            <w:tcW w:w="6009" w:type="dxa"/>
            <w:tcBorders>
              <w:left w:val="single" w:sz="4" w:space="0" w:color="auto"/>
            </w:tcBorders>
          </w:tcPr>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lastRenderedPageBreak/>
              <w:t xml:space="preserve">Открываются соответственно физическим и </w:t>
            </w:r>
            <w:r w:rsidRPr="00DA0BD8">
              <w:rPr>
                <w:rFonts w:ascii="Times New Roman" w:hAnsi="Times New Roman" w:cs="Times New Roman"/>
                <w:sz w:val="24"/>
                <w:szCs w:val="24"/>
              </w:rPr>
              <w:lastRenderedPageBreak/>
              <w:t>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bl>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95.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 Указание даты выпуска (</w:t>
      </w:r>
      <w:proofErr w:type="spellStart"/>
      <w:r w:rsidRPr="00DA0BD8">
        <w:rPr>
          <w:rFonts w:ascii="Times New Roman" w:hAnsi="Times New Roman" w:cs="Times New Roman"/>
          <w:sz w:val="24"/>
          <w:szCs w:val="24"/>
        </w:rPr>
        <w:t>перевыпуска</w:t>
      </w:r>
      <w:proofErr w:type="spellEnd"/>
      <w:r w:rsidRPr="00DA0BD8">
        <w:rPr>
          <w:rFonts w:ascii="Times New Roman" w:hAnsi="Times New Roman" w:cs="Times New Roman"/>
          <w:sz w:val="24"/>
          <w:szCs w:val="24"/>
        </w:rPr>
        <w:t xml:space="preserve">) пластиковой карты не допускается. </w:t>
      </w:r>
      <w:proofErr w:type="gramStart"/>
      <w:r w:rsidRPr="00DA0BD8">
        <w:rPr>
          <w:rFonts w:ascii="Times New Roman" w:hAnsi="Times New Roman" w:cs="Times New Roman"/>
          <w:sz w:val="24"/>
          <w:szCs w:val="24"/>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81" w:history="1">
        <w:r w:rsidRPr="00DA0BD8">
          <w:rPr>
            <w:rStyle w:val="a3"/>
            <w:rFonts w:ascii="Times New Roman" w:hAnsi="Times New Roman" w:cs="Times New Roman"/>
            <w:color w:val="auto"/>
            <w:sz w:val="24"/>
            <w:szCs w:val="24"/>
            <w:u w:val="none"/>
          </w:rPr>
          <w:t>абзац 24 пункта 2.1 части III</w:t>
        </w:r>
      </w:hyperlink>
      <w:r w:rsidRPr="00DA0BD8">
        <w:rPr>
          <w:rFonts w:ascii="Times New Roman" w:hAnsi="Times New Roman" w:cs="Times New Roman"/>
          <w:sz w:val="24"/>
          <w:szCs w:val="24"/>
        </w:rPr>
        <w:t xml:space="preserve"> приложения к Положению Центрального банка Российской Федерации от 16 июля 2012 г. N 385-П "О правилах ведения бухгалтерского</w:t>
      </w:r>
      <w:proofErr w:type="gramEnd"/>
      <w:r w:rsidRPr="00DA0BD8">
        <w:rPr>
          <w:rFonts w:ascii="Times New Roman" w:hAnsi="Times New Roman" w:cs="Times New Roman"/>
          <w:sz w:val="24"/>
          <w:szCs w:val="24"/>
        </w:rPr>
        <w:t xml:space="preserve"> учета в кредитных организациях, расположенных на территории Российской Федерации").</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96.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97. </w:t>
      </w:r>
      <w:hyperlink r:id="rId82" w:history="1">
        <w:r w:rsidRPr="00DA0BD8">
          <w:rPr>
            <w:rStyle w:val="a3"/>
            <w:rFonts w:ascii="Times New Roman" w:hAnsi="Times New Roman" w:cs="Times New Roman"/>
            <w:color w:val="auto"/>
            <w:sz w:val="24"/>
            <w:szCs w:val="24"/>
            <w:u w:val="none"/>
          </w:rPr>
          <w:t>Графа</w:t>
        </w:r>
      </w:hyperlink>
      <w:r w:rsidRPr="00DA0BD8">
        <w:rPr>
          <w:rFonts w:ascii="Times New Roman" w:hAnsi="Times New Roman" w:cs="Times New Roman"/>
          <w:sz w:val="24"/>
          <w:szCs w:val="24"/>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2016 году указывается общая сумма денежных средств, поступивших на счет в 2015 году, если эта сумма превышает общий доход служащего (работника) и его супруги (супруга) за 2013, 2014 и 2015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"Выписка от ____________ N ___ прилагается на ____ </w:t>
      </w:r>
      <w:proofErr w:type="gramStart"/>
      <w:r w:rsidRPr="00DA0BD8">
        <w:rPr>
          <w:rFonts w:ascii="Times New Roman" w:hAnsi="Times New Roman" w:cs="Times New Roman"/>
          <w:sz w:val="24"/>
          <w:szCs w:val="24"/>
        </w:rPr>
        <w:t>л</w:t>
      </w:r>
      <w:proofErr w:type="gramEnd"/>
      <w:r w:rsidRPr="00DA0BD8">
        <w:rPr>
          <w:rFonts w:ascii="Times New Roman" w:hAnsi="Times New Roman" w:cs="Times New Roman"/>
          <w:sz w:val="24"/>
          <w:szCs w:val="24"/>
        </w:rPr>
        <w:t>.".</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98. Для счетов в иностранной валюте сумма указывается в рублях по курсу Банка России на отчетную дату.</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Ликвидация кредитной организации</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99. </w:t>
      </w:r>
      <w:proofErr w:type="gramStart"/>
      <w:r w:rsidRPr="00DA0BD8">
        <w:rPr>
          <w:rFonts w:ascii="Times New Roman" w:hAnsi="Times New Roman" w:cs="Times New Roman"/>
          <w:sz w:val="24"/>
          <w:szCs w:val="24"/>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100.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101. </w:t>
      </w:r>
      <w:proofErr w:type="gramStart"/>
      <w:r w:rsidRPr="00DA0BD8">
        <w:rPr>
          <w:rFonts w:ascii="Times New Roman" w:hAnsi="Times New Roman" w:cs="Times New Roman"/>
          <w:sz w:val="24"/>
          <w:szCs w:val="24"/>
        </w:rPr>
        <w:t xml:space="preserve">В данном разделе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w:t>
      </w:r>
      <w:proofErr w:type="spellStart"/>
      <w:r w:rsidRPr="00DA0BD8">
        <w:rPr>
          <w:rFonts w:ascii="Times New Roman" w:hAnsi="Times New Roman" w:cs="Times New Roman"/>
          <w:sz w:val="24"/>
          <w:szCs w:val="24"/>
        </w:rPr>
        <w:t>софинансирования</w:t>
      </w:r>
      <w:proofErr w:type="spellEnd"/>
      <w:r w:rsidRPr="00DA0BD8">
        <w:rPr>
          <w:rFonts w:ascii="Times New Roman" w:hAnsi="Times New Roman" w:cs="Times New Roman"/>
          <w:sz w:val="24"/>
          <w:szCs w:val="24"/>
        </w:rPr>
        <w:t xml:space="preserve"> пенсии, действующей в соответствии с Федеральным </w:t>
      </w:r>
      <w:hyperlink r:id="rId83" w:history="1">
        <w:r w:rsidRPr="00DA0BD8">
          <w:rPr>
            <w:rStyle w:val="a3"/>
            <w:rFonts w:ascii="Times New Roman" w:hAnsi="Times New Roman" w:cs="Times New Roman"/>
            <w:color w:val="auto"/>
            <w:sz w:val="24"/>
            <w:szCs w:val="24"/>
            <w:u w:val="none"/>
          </w:rPr>
          <w:t>законом</w:t>
        </w:r>
      </w:hyperlink>
      <w:r w:rsidRPr="00DA0BD8">
        <w:rPr>
          <w:rFonts w:ascii="Times New Roman" w:hAnsi="Times New Roman" w:cs="Times New Roman"/>
          <w:sz w:val="24"/>
          <w:szCs w:val="24"/>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w:t>
      </w:r>
      <w:proofErr w:type="gramEnd"/>
      <w:r w:rsidRPr="00DA0BD8">
        <w:rPr>
          <w:rFonts w:ascii="Times New Roman" w:hAnsi="Times New Roman" w:cs="Times New Roman"/>
          <w:sz w:val="24"/>
          <w:szCs w:val="24"/>
        </w:rPr>
        <w:t xml:space="preserve"> также сведения о размещении денежных сре</w:t>
      </w:r>
      <w:proofErr w:type="gramStart"/>
      <w:r w:rsidRPr="00DA0BD8">
        <w:rPr>
          <w:rFonts w:ascii="Times New Roman" w:hAnsi="Times New Roman" w:cs="Times New Roman"/>
          <w:sz w:val="24"/>
          <w:szCs w:val="24"/>
        </w:rPr>
        <w:t>дств в р</w:t>
      </w:r>
      <w:proofErr w:type="gramEnd"/>
      <w:r w:rsidRPr="00DA0BD8">
        <w:rPr>
          <w:rFonts w:ascii="Times New Roman" w:hAnsi="Times New Roman" w:cs="Times New Roman"/>
          <w:sz w:val="24"/>
          <w:szCs w:val="24"/>
        </w:rPr>
        <w:t>азличных электронных платежных системах, например "Яндекс деньги", "</w:t>
      </w:r>
      <w:proofErr w:type="spellStart"/>
      <w:r w:rsidRPr="00DA0BD8">
        <w:rPr>
          <w:rFonts w:ascii="Times New Roman" w:hAnsi="Times New Roman" w:cs="Times New Roman"/>
          <w:sz w:val="24"/>
          <w:szCs w:val="24"/>
        </w:rPr>
        <w:t>Qiwi</w:t>
      </w:r>
      <w:proofErr w:type="spellEnd"/>
      <w:r w:rsidRPr="00DA0BD8">
        <w:rPr>
          <w:rFonts w:ascii="Times New Roman" w:hAnsi="Times New Roman" w:cs="Times New Roman"/>
          <w:sz w:val="24"/>
          <w:szCs w:val="24"/>
        </w:rPr>
        <w:t xml:space="preserve"> кошелек" и др.</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РАЗДЕЛ 5. СВЕДЕНИЯ О ЦЕННЫХ БУМАГАХ</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102. В данном </w:t>
      </w:r>
      <w:hyperlink r:id="rId84" w:history="1">
        <w:r w:rsidRPr="00DA0BD8">
          <w:rPr>
            <w:rStyle w:val="a3"/>
            <w:rFonts w:ascii="Times New Roman" w:hAnsi="Times New Roman" w:cs="Times New Roman"/>
            <w:color w:val="auto"/>
            <w:sz w:val="24"/>
            <w:szCs w:val="24"/>
            <w:u w:val="none"/>
          </w:rPr>
          <w:t>разделе</w:t>
        </w:r>
      </w:hyperlink>
      <w:r w:rsidRPr="00DA0BD8">
        <w:rPr>
          <w:rFonts w:ascii="Times New Roman" w:hAnsi="Times New Roman" w:cs="Times New Roman"/>
          <w:sz w:val="24"/>
          <w:szCs w:val="24"/>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85" w:history="1">
        <w:r w:rsidRPr="00DA0BD8">
          <w:rPr>
            <w:rStyle w:val="a3"/>
            <w:rFonts w:ascii="Times New Roman" w:hAnsi="Times New Roman" w:cs="Times New Roman"/>
            <w:color w:val="auto"/>
            <w:sz w:val="24"/>
            <w:szCs w:val="24"/>
            <w:u w:val="none"/>
          </w:rPr>
          <w:t>разделе 1</w:t>
        </w:r>
      </w:hyperlink>
      <w:r w:rsidRPr="00DA0BD8">
        <w:rPr>
          <w:rFonts w:ascii="Times New Roman" w:hAnsi="Times New Roman" w:cs="Times New Roman"/>
          <w:sz w:val="24"/>
          <w:szCs w:val="24"/>
        </w:rPr>
        <w:t xml:space="preserve"> "Сведения о доходах" (</w:t>
      </w:r>
      <w:hyperlink r:id="rId86" w:history="1">
        <w:r w:rsidRPr="00DA0BD8">
          <w:rPr>
            <w:rStyle w:val="a3"/>
            <w:rFonts w:ascii="Times New Roman" w:hAnsi="Times New Roman" w:cs="Times New Roman"/>
            <w:color w:val="auto"/>
            <w:sz w:val="24"/>
            <w:szCs w:val="24"/>
            <w:u w:val="none"/>
          </w:rPr>
          <w:t>строка 5</w:t>
        </w:r>
      </w:hyperlink>
      <w:r w:rsidRPr="00DA0BD8">
        <w:rPr>
          <w:rFonts w:ascii="Times New Roman" w:hAnsi="Times New Roman" w:cs="Times New Roman"/>
          <w:sz w:val="24"/>
          <w:szCs w:val="24"/>
        </w:rPr>
        <w:t xml:space="preserve"> "Доход от ценных бумаг и долей участия в коммерческих организациях").</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Подраздел 5.1. Акции и иное участие в коммерческих организациях и фондах</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103. В соответствии с Федеральным </w:t>
      </w:r>
      <w:hyperlink r:id="rId87" w:history="1">
        <w:r w:rsidRPr="00DA0BD8">
          <w:rPr>
            <w:rStyle w:val="a3"/>
            <w:rFonts w:ascii="Times New Roman" w:hAnsi="Times New Roman" w:cs="Times New Roman"/>
            <w:color w:val="auto"/>
            <w:sz w:val="24"/>
            <w:szCs w:val="24"/>
            <w:u w:val="none"/>
          </w:rPr>
          <w:t>законом</w:t>
        </w:r>
      </w:hyperlink>
      <w:r w:rsidRPr="00DA0BD8">
        <w:rPr>
          <w:rFonts w:ascii="Times New Roman" w:hAnsi="Times New Roman" w:cs="Times New Roman"/>
          <w:sz w:val="24"/>
          <w:szCs w:val="24"/>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104. В </w:t>
      </w:r>
      <w:hyperlink r:id="rId88" w:history="1">
        <w:r w:rsidRPr="00DA0BD8">
          <w:rPr>
            <w:rStyle w:val="a3"/>
            <w:rFonts w:ascii="Times New Roman" w:hAnsi="Times New Roman" w:cs="Times New Roman"/>
            <w:color w:val="auto"/>
            <w:sz w:val="24"/>
            <w:szCs w:val="24"/>
            <w:u w:val="none"/>
          </w:rPr>
          <w:t>графе</w:t>
        </w:r>
      </w:hyperlink>
      <w:r w:rsidRPr="00DA0BD8">
        <w:rPr>
          <w:rFonts w:ascii="Times New Roman" w:hAnsi="Times New Roman" w:cs="Times New Roman"/>
          <w:sz w:val="24"/>
          <w:szCs w:val="24"/>
        </w:rP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rsidRPr="00DA0BD8">
        <w:rPr>
          <w:rFonts w:ascii="Times New Roman" w:hAnsi="Times New Roman" w:cs="Times New Roman"/>
          <w:sz w:val="24"/>
          <w:szCs w:val="24"/>
        </w:rPr>
        <w:t>ии и ее</w:t>
      </w:r>
      <w:proofErr w:type="gramEnd"/>
      <w:r w:rsidRPr="00DA0BD8">
        <w:rPr>
          <w:rFonts w:ascii="Times New Roman" w:hAnsi="Times New Roman" w:cs="Times New Roman"/>
          <w:sz w:val="24"/>
          <w:szCs w:val="24"/>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105.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106.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Подраздел 5.2. Иные ценные бумаги</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107.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108. В </w:t>
      </w:r>
      <w:hyperlink r:id="rId89" w:history="1">
        <w:r w:rsidRPr="00DA0BD8">
          <w:rPr>
            <w:rStyle w:val="a3"/>
            <w:rFonts w:ascii="Times New Roman" w:hAnsi="Times New Roman" w:cs="Times New Roman"/>
            <w:color w:val="auto"/>
            <w:sz w:val="24"/>
            <w:szCs w:val="24"/>
            <w:u w:val="none"/>
          </w:rPr>
          <w:t>подразделе 5.2</w:t>
        </w:r>
      </w:hyperlink>
      <w:r w:rsidRPr="00DA0BD8">
        <w:rPr>
          <w:rFonts w:ascii="Times New Roman" w:hAnsi="Times New Roman" w:cs="Times New Roman"/>
          <w:sz w:val="24"/>
          <w:szCs w:val="24"/>
        </w:rPr>
        <w:t xml:space="preserve"> указываются все ценные бумаги по видам (облигации, векселя и другие), за исключением акций, указанных в </w:t>
      </w:r>
      <w:hyperlink r:id="rId90" w:history="1">
        <w:r w:rsidRPr="00DA0BD8">
          <w:rPr>
            <w:rStyle w:val="a3"/>
            <w:rFonts w:ascii="Times New Roman" w:hAnsi="Times New Roman" w:cs="Times New Roman"/>
            <w:color w:val="auto"/>
            <w:sz w:val="24"/>
            <w:szCs w:val="24"/>
            <w:u w:val="none"/>
          </w:rPr>
          <w:t>подразделе 5.1</w:t>
        </w:r>
      </w:hyperlink>
      <w:r w:rsidRPr="00DA0BD8">
        <w:rPr>
          <w:rFonts w:ascii="Times New Roman" w:hAnsi="Times New Roman" w:cs="Times New Roman"/>
          <w:sz w:val="24"/>
          <w:szCs w:val="24"/>
        </w:rPr>
        <w:t>.</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109. В </w:t>
      </w:r>
      <w:hyperlink r:id="rId91" w:history="1">
        <w:r w:rsidRPr="00DA0BD8">
          <w:rPr>
            <w:rStyle w:val="a3"/>
            <w:rFonts w:ascii="Times New Roman" w:hAnsi="Times New Roman" w:cs="Times New Roman"/>
            <w:color w:val="auto"/>
            <w:sz w:val="24"/>
            <w:szCs w:val="24"/>
            <w:u w:val="none"/>
          </w:rPr>
          <w:t>графе</w:t>
        </w:r>
      </w:hyperlink>
      <w:r w:rsidRPr="00DA0BD8">
        <w:rPr>
          <w:rFonts w:ascii="Times New Roman" w:hAnsi="Times New Roman" w:cs="Times New Roman"/>
          <w:sz w:val="24"/>
          <w:szCs w:val="24"/>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РАЗДЕЛ 6. СВЕДЕНИЯ ОБ ОБЯЗАТЕЛЬСТВАХ ИМУЩЕСТВЕННОГО ХАРАКТЕРА</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Подраздел 6.1. Объекты недвижимого имущества, находящиеся в пользовании</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110. </w:t>
      </w:r>
      <w:proofErr w:type="gramStart"/>
      <w:r w:rsidRPr="00DA0BD8">
        <w:rPr>
          <w:rFonts w:ascii="Times New Roman" w:hAnsi="Times New Roman" w:cs="Times New Roman"/>
          <w:sz w:val="24"/>
          <w:szCs w:val="24"/>
        </w:rPr>
        <w:t xml:space="preserve">В данном </w:t>
      </w:r>
      <w:hyperlink r:id="rId92" w:history="1">
        <w:r w:rsidRPr="00DA0BD8">
          <w:rPr>
            <w:rStyle w:val="a3"/>
            <w:rFonts w:ascii="Times New Roman" w:hAnsi="Times New Roman" w:cs="Times New Roman"/>
            <w:color w:val="auto"/>
            <w:sz w:val="24"/>
            <w:szCs w:val="24"/>
            <w:u w:val="none"/>
          </w:rPr>
          <w:t>подразделе</w:t>
        </w:r>
      </w:hyperlink>
      <w:r w:rsidRPr="00DA0BD8">
        <w:rPr>
          <w:rFonts w:ascii="Times New Roman" w:hAnsi="Times New Roman" w:cs="Times New Roman"/>
          <w:sz w:val="24"/>
          <w:szCs w:val="24"/>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111.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lastRenderedPageBreak/>
        <w:t>112. В том числе указанию подлежат сведения о жилом помещении (дом, квартира, комната), нежилом помещении, земельном участке, гараже и т.д.:</w:t>
      </w:r>
    </w:p>
    <w:p w:rsidR="00DA0BD8" w:rsidRPr="00DA0BD8" w:rsidRDefault="00DA0BD8" w:rsidP="00DA0BD8">
      <w:pPr>
        <w:spacing w:after="0" w:line="240" w:lineRule="auto"/>
        <w:ind w:firstLine="567"/>
        <w:jc w:val="both"/>
        <w:rPr>
          <w:rFonts w:ascii="Times New Roman" w:hAnsi="Times New Roman" w:cs="Times New Roman"/>
          <w:sz w:val="24"/>
          <w:szCs w:val="24"/>
        </w:rPr>
      </w:pPr>
      <w:proofErr w:type="gramStart"/>
      <w:r w:rsidRPr="00DA0BD8">
        <w:rPr>
          <w:rFonts w:ascii="Times New Roman" w:hAnsi="Times New Roman" w:cs="Times New Roman"/>
          <w:sz w:val="24"/>
          <w:szCs w:val="24"/>
        </w:rPr>
        <w:t>1) не принадлежащем служащему (работнику) или членам его семьи на праве собственности или на праве нанимателя, в котором у служащего (работника), членов его семьи имеется регистрация (постоянная или временная);</w:t>
      </w:r>
      <w:proofErr w:type="gramEnd"/>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3) </w:t>
      </w:r>
      <w:proofErr w:type="gramStart"/>
      <w:r w:rsidRPr="00DA0BD8">
        <w:rPr>
          <w:rFonts w:ascii="Times New Roman" w:hAnsi="Times New Roman" w:cs="Times New Roman"/>
          <w:sz w:val="24"/>
          <w:szCs w:val="24"/>
        </w:rPr>
        <w:t>занимаемых</w:t>
      </w:r>
      <w:proofErr w:type="gramEnd"/>
      <w:r w:rsidRPr="00DA0BD8">
        <w:rPr>
          <w:rFonts w:ascii="Times New Roman" w:hAnsi="Times New Roman" w:cs="Times New Roman"/>
          <w:sz w:val="24"/>
          <w:szCs w:val="24"/>
        </w:rPr>
        <w:t xml:space="preserve"> по договору аренды (найма, поднайма);</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4) </w:t>
      </w:r>
      <w:proofErr w:type="gramStart"/>
      <w:r w:rsidRPr="00DA0BD8">
        <w:rPr>
          <w:rFonts w:ascii="Times New Roman" w:hAnsi="Times New Roman" w:cs="Times New Roman"/>
          <w:sz w:val="24"/>
          <w:szCs w:val="24"/>
        </w:rPr>
        <w:t>занимаемых</w:t>
      </w:r>
      <w:proofErr w:type="gramEnd"/>
      <w:r w:rsidRPr="00DA0BD8">
        <w:rPr>
          <w:rFonts w:ascii="Times New Roman" w:hAnsi="Times New Roman" w:cs="Times New Roman"/>
          <w:sz w:val="24"/>
          <w:szCs w:val="24"/>
        </w:rPr>
        <w:t xml:space="preserve"> по договорам социального найма;</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5) </w:t>
      </w:r>
      <w:proofErr w:type="gramStart"/>
      <w:r w:rsidRPr="00DA0BD8">
        <w:rPr>
          <w:rFonts w:ascii="Times New Roman" w:hAnsi="Times New Roman" w:cs="Times New Roman"/>
          <w:sz w:val="24"/>
          <w:szCs w:val="24"/>
        </w:rPr>
        <w:t>находящихся</w:t>
      </w:r>
      <w:proofErr w:type="gramEnd"/>
      <w:r w:rsidRPr="00DA0BD8">
        <w:rPr>
          <w:rFonts w:ascii="Times New Roman" w:hAnsi="Times New Roman" w:cs="Times New Roman"/>
          <w:sz w:val="24"/>
          <w:szCs w:val="24"/>
        </w:rPr>
        <w:t xml:space="preserve"> в завершающей стадии строительства и возможно пригодные к проживанию, но не зарегистрированные в установленном порядке органами </w:t>
      </w:r>
      <w:proofErr w:type="spellStart"/>
      <w:r w:rsidRPr="00DA0BD8">
        <w:rPr>
          <w:rFonts w:ascii="Times New Roman" w:hAnsi="Times New Roman" w:cs="Times New Roman"/>
          <w:sz w:val="24"/>
          <w:szCs w:val="24"/>
        </w:rPr>
        <w:t>Росреестра</w:t>
      </w:r>
      <w:proofErr w:type="spellEnd"/>
      <w:r w:rsidRPr="00DA0BD8">
        <w:rPr>
          <w:rFonts w:ascii="Times New Roman" w:hAnsi="Times New Roman" w:cs="Times New Roman"/>
          <w:sz w:val="24"/>
          <w:szCs w:val="24"/>
        </w:rPr>
        <w:t>, т.е. без свидетельства о праве собственности.</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113. При этом указывается общая площадь объекта недвижимого имущества, находящегося в пользовании.</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114. Сведения об объектах недвижимого имущества, находящихся в пользовании, указываются по состоянию на отчетную дату.</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115. В </w:t>
      </w:r>
      <w:hyperlink r:id="rId93" w:history="1">
        <w:r w:rsidRPr="00DA0BD8">
          <w:rPr>
            <w:rStyle w:val="a3"/>
            <w:rFonts w:ascii="Times New Roman" w:hAnsi="Times New Roman" w:cs="Times New Roman"/>
            <w:color w:val="auto"/>
            <w:sz w:val="24"/>
            <w:szCs w:val="24"/>
            <w:u w:val="none"/>
          </w:rPr>
          <w:t>графе</w:t>
        </w:r>
      </w:hyperlink>
      <w:r w:rsidRPr="00DA0BD8">
        <w:rPr>
          <w:rFonts w:ascii="Times New Roman" w:hAnsi="Times New Roman" w:cs="Times New Roman"/>
          <w:sz w:val="24"/>
          <w:szCs w:val="24"/>
        </w:rPr>
        <w:t xml:space="preserve"> "Вид имущества" указывается вид недвижимого имущества (земельный участок, жилой дом, дача, квартира и др.).</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116. В </w:t>
      </w:r>
      <w:hyperlink r:id="rId94" w:history="1">
        <w:r w:rsidRPr="00DA0BD8">
          <w:rPr>
            <w:rStyle w:val="a3"/>
            <w:rFonts w:ascii="Times New Roman" w:hAnsi="Times New Roman" w:cs="Times New Roman"/>
            <w:color w:val="auto"/>
            <w:sz w:val="24"/>
            <w:szCs w:val="24"/>
            <w:u w:val="none"/>
          </w:rPr>
          <w:t>графе</w:t>
        </w:r>
      </w:hyperlink>
      <w:r w:rsidRPr="00DA0BD8">
        <w:rPr>
          <w:rFonts w:ascii="Times New Roman" w:hAnsi="Times New Roman" w:cs="Times New Roman"/>
          <w:sz w:val="24"/>
          <w:szCs w:val="24"/>
        </w:rPr>
        <w:t xml:space="preserve"> "Вид и сроки пользования" указываются вид пользования (аренда, безвозмездное пользование и др.) и сроки пользования.</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117. В </w:t>
      </w:r>
      <w:hyperlink r:id="rId95" w:history="1">
        <w:r w:rsidRPr="00DA0BD8">
          <w:rPr>
            <w:rStyle w:val="a3"/>
            <w:rFonts w:ascii="Times New Roman" w:hAnsi="Times New Roman" w:cs="Times New Roman"/>
            <w:color w:val="auto"/>
            <w:sz w:val="24"/>
            <w:szCs w:val="24"/>
            <w:u w:val="none"/>
          </w:rPr>
          <w:t>графе</w:t>
        </w:r>
      </w:hyperlink>
      <w:r w:rsidRPr="00DA0BD8">
        <w:rPr>
          <w:rFonts w:ascii="Times New Roman" w:hAnsi="Times New Roman" w:cs="Times New Roman"/>
          <w:sz w:val="24"/>
          <w:szCs w:val="24"/>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118. В данном подразделе не указывается недвижимое имущество, которое находится в собственности и уже отражено в </w:t>
      </w:r>
      <w:hyperlink r:id="rId96" w:history="1">
        <w:r w:rsidRPr="00DA0BD8">
          <w:rPr>
            <w:rStyle w:val="a3"/>
            <w:rFonts w:ascii="Times New Roman" w:hAnsi="Times New Roman" w:cs="Times New Roman"/>
            <w:color w:val="auto"/>
            <w:sz w:val="24"/>
            <w:szCs w:val="24"/>
            <w:u w:val="none"/>
          </w:rPr>
          <w:t>подразделе 3.1</w:t>
        </w:r>
      </w:hyperlink>
      <w:r w:rsidRPr="00DA0BD8">
        <w:rPr>
          <w:rFonts w:ascii="Times New Roman" w:hAnsi="Times New Roman" w:cs="Times New Roman"/>
          <w:sz w:val="24"/>
          <w:szCs w:val="24"/>
        </w:rPr>
        <w:t xml:space="preserve"> справки. Также не подлежат указанию земельные участки, расположенные под многоквартирными домами.</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119. В случае</w:t>
      </w:r>
      <w:proofErr w:type="gramStart"/>
      <w:r w:rsidRPr="00DA0BD8">
        <w:rPr>
          <w:rFonts w:ascii="Times New Roman" w:hAnsi="Times New Roman" w:cs="Times New Roman"/>
          <w:sz w:val="24"/>
          <w:szCs w:val="24"/>
        </w:rPr>
        <w:t>,</w:t>
      </w:r>
      <w:proofErr w:type="gramEnd"/>
      <w:r w:rsidRPr="00DA0BD8">
        <w:rPr>
          <w:rFonts w:ascii="Times New Roman" w:hAnsi="Times New Roman" w:cs="Times New Roman"/>
          <w:sz w:val="24"/>
          <w:szCs w:val="24"/>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97" w:history="1">
        <w:r w:rsidRPr="00DA0BD8">
          <w:rPr>
            <w:rStyle w:val="a3"/>
            <w:rFonts w:ascii="Times New Roman" w:hAnsi="Times New Roman" w:cs="Times New Roman"/>
            <w:color w:val="auto"/>
            <w:sz w:val="24"/>
            <w:szCs w:val="24"/>
            <w:u w:val="none"/>
          </w:rPr>
          <w:t>подраздел 6.1</w:t>
        </w:r>
      </w:hyperlink>
      <w:r w:rsidRPr="00DA0BD8">
        <w:rPr>
          <w:rFonts w:ascii="Times New Roman" w:hAnsi="Times New Roman" w:cs="Times New Roman"/>
          <w:sz w:val="24"/>
          <w:szCs w:val="24"/>
        </w:rPr>
        <w:t xml:space="preserve"> не вносятся. При этом данные доли собственности должны быть отражены в </w:t>
      </w:r>
      <w:hyperlink r:id="rId98" w:history="1">
        <w:r w:rsidRPr="00DA0BD8">
          <w:rPr>
            <w:rStyle w:val="a3"/>
            <w:rFonts w:ascii="Times New Roman" w:hAnsi="Times New Roman" w:cs="Times New Roman"/>
            <w:color w:val="auto"/>
            <w:sz w:val="24"/>
            <w:szCs w:val="24"/>
            <w:u w:val="none"/>
          </w:rPr>
          <w:t>подразделе 3.1</w:t>
        </w:r>
      </w:hyperlink>
      <w:r w:rsidRPr="00DA0BD8">
        <w:rPr>
          <w:rFonts w:ascii="Times New Roman" w:hAnsi="Times New Roman" w:cs="Times New Roman"/>
          <w:sz w:val="24"/>
          <w:szCs w:val="24"/>
        </w:rPr>
        <w:t xml:space="preserve"> справок служащего (работника) и его супруги.</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Подраздел 6.2. Срочные обязательства финансового характера</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120. В данном </w:t>
      </w:r>
      <w:hyperlink r:id="rId99" w:history="1">
        <w:r w:rsidRPr="00DA0BD8">
          <w:rPr>
            <w:rStyle w:val="a3"/>
            <w:rFonts w:ascii="Times New Roman" w:hAnsi="Times New Roman" w:cs="Times New Roman"/>
            <w:color w:val="auto"/>
            <w:sz w:val="24"/>
            <w:szCs w:val="24"/>
            <w:u w:val="none"/>
          </w:rPr>
          <w:t>подразделе</w:t>
        </w:r>
      </w:hyperlink>
      <w:r w:rsidRPr="00DA0BD8">
        <w:rPr>
          <w:rFonts w:ascii="Times New Roman" w:hAnsi="Times New Roman" w:cs="Times New Roman"/>
          <w:sz w:val="24"/>
          <w:szCs w:val="24"/>
        </w:rPr>
        <w:t xml:space="preserve"> указывается каждое </w:t>
      </w:r>
      <w:proofErr w:type="gramStart"/>
      <w:r w:rsidRPr="00DA0BD8">
        <w:rPr>
          <w:rFonts w:ascii="Times New Roman" w:hAnsi="Times New Roman" w:cs="Times New Roman"/>
          <w:sz w:val="24"/>
          <w:szCs w:val="24"/>
        </w:rPr>
        <w:t>имеющиеся</w:t>
      </w:r>
      <w:proofErr w:type="gramEnd"/>
      <w:r w:rsidRPr="00DA0BD8">
        <w:rPr>
          <w:rFonts w:ascii="Times New Roman" w:hAnsi="Times New Roman" w:cs="Times New Roman"/>
          <w:sz w:val="24"/>
          <w:szCs w:val="24"/>
        </w:rPr>
        <w:t xml:space="preserve">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121. В </w:t>
      </w:r>
      <w:hyperlink r:id="rId100" w:history="1">
        <w:r w:rsidRPr="00DA0BD8">
          <w:rPr>
            <w:rStyle w:val="a3"/>
            <w:rFonts w:ascii="Times New Roman" w:hAnsi="Times New Roman" w:cs="Times New Roman"/>
            <w:color w:val="auto"/>
            <w:sz w:val="24"/>
            <w:szCs w:val="24"/>
            <w:u w:val="none"/>
          </w:rPr>
          <w:t>графе</w:t>
        </w:r>
      </w:hyperlink>
      <w:r w:rsidRPr="00DA0BD8">
        <w:rPr>
          <w:rFonts w:ascii="Times New Roman" w:hAnsi="Times New Roman" w:cs="Times New Roman"/>
          <w:sz w:val="24"/>
          <w:szCs w:val="24"/>
        </w:rPr>
        <w:t xml:space="preserve"> "Содержание обязательства" указывается существо обязательства (заем, кредит и другие).</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122. В </w:t>
      </w:r>
      <w:hyperlink r:id="rId101" w:history="1">
        <w:r w:rsidRPr="00DA0BD8">
          <w:rPr>
            <w:rStyle w:val="a3"/>
            <w:rFonts w:ascii="Times New Roman" w:hAnsi="Times New Roman" w:cs="Times New Roman"/>
            <w:color w:val="auto"/>
            <w:sz w:val="24"/>
            <w:szCs w:val="24"/>
            <w:u w:val="none"/>
          </w:rPr>
          <w:t>графе</w:t>
        </w:r>
      </w:hyperlink>
      <w:r w:rsidRPr="00DA0BD8">
        <w:rPr>
          <w:rFonts w:ascii="Times New Roman" w:hAnsi="Times New Roman" w:cs="Times New Roman"/>
          <w:sz w:val="24"/>
          <w:szCs w:val="24"/>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Например,</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1) если служащий (работник), его супруга (супруг) взял кредит в Сбербанке России и является должником, то в </w:t>
      </w:r>
      <w:hyperlink r:id="rId102" w:history="1">
        <w:r w:rsidRPr="00DA0BD8">
          <w:rPr>
            <w:rStyle w:val="a3"/>
            <w:rFonts w:ascii="Times New Roman" w:hAnsi="Times New Roman" w:cs="Times New Roman"/>
            <w:color w:val="auto"/>
            <w:sz w:val="24"/>
            <w:szCs w:val="24"/>
            <w:u w:val="none"/>
          </w:rPr>
          <w:t>графе</w:t>
        </w:r>
      </w:hyperlink>
      <w:r w:rsidRPr="00DA0BD8">
        <w:rPr>
          <w:rFonts w:ascii="Times New Roman" w:hAnsi="Times New Roman" w:cs="Times New Roman"/>
          <w:sz w:val="24"/>
          <w:szCs w:val="24"/>
        </w:rPr>
        <w:t xml:space="preserve"> "Кредитор (должник)" указывается вторая сторона обязательства: кредитор ОАО "Сбербанк России";</w:t>
      </w:r>
    </w:p>
    <w:p w:rsidR="00DA0BD8" w:rsidRPr="00DA0BD8" w:rsidRDefault="00DA0BD8" w:rsidP="00DA0BD8">
      <w:pPr>
        <w:spacing w:after="0" w:line="240" w:lineRule="auto"/>
        <w:ind w:firstLine="567"/>
        <w:jc w:val="both"/>
        <w:rPr>
          <w:rFonts w:ascii="Times New Roman" w:hAnsi="Times New Roman" w:cs="Times New Roman"/>
          <w:sz w:val="24"/>
          <w:szCs w:val="24"/>
        </w:rPr>
      </w:pPr>
      <w:proofErr w:type="gramStart"/>
      <w:r w:rsidRPr="00DA0BD8">
        <w:rPr>
          <w:rFonts w:ascii="Times New Roman" w:hAnsi="Times New Roman" w:cs="Times New Roman"/>
          <w:sz w:val="24"/>
          <w:szCs w:val="24"/>
        </w:rPr>
        <w:t xml:space="preserve">2) если служащий (работник), его супруга (супруг) заключил договор займа денежных средств и является займодавцем, то в </w:t>
      </w:r>
      <w:hyperlink r:id="rId103" w:history="1">
        <w:r w:rsidRPr="00DA0BD8">
          <w:rPr>
            <w:rStyle w:val="a3"/>
            <w:rFonts w:ascii="Times New Roman" w:hAnsi="Times New Roman" w:cs="Times New Roman"/>
            <w:color w:val="auto"/>
            <w:sz w:val="24"/>
            <w:szCs w:val="24"/>
            <w:u w:val="none"/>
          </w:rPr>
          <w:t>графе</w:t>
        </w:r>
      </w:hyperlink>
      <w:r w:rsidRPr="00DA0BD8">
        <w:rPr>
          <w:rFonts w:ascii="Times New Roman" w:hAnsi="Times New Roman" w:cs="Times New Roman"/>
          <w:sz w:val="24"/>
          <w:szCs w:val="24"/>
        </w:rPr>
        <w:t xml:space="preserve"> "Кредитор (должник)" указываются фамилия, имя, отчество и адрес должника: должник Иванов Иван Иванович, г. Москва, Ленинский проспект, д. 8, кв. 1.</w:t>
      </w:r>
      <w:proofErr w:type="gramEnd"/>
      <w:r w:rsidRPr="00DA0BD8">
        <w:rPr>
          <w:rFonts w:ascii="Times New Roman" w:hAnsi="Times New Roman" w:cs="Times New Roman"/>
          <w:sz w:val="24"/>
          <w:szCs w:val="24"/>
        </w:rPr>
        <w:t xml:space="preserve"> Основанием возникновения обязательства в этом случае является договор займа с указанием даты подписания.</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123. В </w:t>
      </w:r>
      <w:hyperlink r:id="rId104" w:history="1">
        <w:r w:rsidRPr="00DA0BD8">
          <w:rPr>
            <w:rStyle w:val="a3"/>
            <w:rFonts w:ascii="Times New Roman" w:hAnsi="Times New Roman" w:cs="Times New Roman"/>
            <w:color w:val="auto"/>
            <w:sz w:val="24"/>
            <w:szCs w:val="24"/>
            <w:u w:val="none"/>
          </w:rPr>
          <w:t>графе</w:t>
        </w:r>
      </w:hyperlink>
      <w:r w:rsidRPr="00DA0BD8">
        <w:rPr>
          <w:rFonts w:ascii="Times New Roman" w:hAnsi="Times New Roman" w:cs="Times New Roman"/>
          <w:sz w:val="24"/>
          <w:szCs w:val="24"/>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lastRenderedPageBreak/>
        <w:t xml:space="preserve">124. В </w:t>
      </w:r>
      <w:hyperlink r:id="rId105" w:history="1">
        <w:r w:rsidRPr="00DA0BD8">
          <w:rPr>
            <w:rStyle w:val="a3"/>
            <w:rFonts w:ascii="Times New Roman" w:hAnsi="Times New Roman" w:cs="Times New Roman"/>
            <w:color w:val="auto"/>
            <w:sz w:val="24"/>
            <w:szCs w:val="24"/>
            <w:u w:val="none"/>
          </w:rPr>
          <w:t>графе</w:t>
        </w:r>
      </w:hyperlink>
      <w:r w:rsidRPr="00DA0BD8">
        <w:rPr>
          <w:rFonts w:ascii="Times New Roman" w:hAnsi="Times New Roman" w:cs="Times New Roman"/>
          <w:sz w:val="24"/>
          <w:szCs w:val="24"/>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125. В </w:t>
      </w:r>
      <w:hyperlink r:id="rId106" w:history="1">
        <w:r w:rsidRPr="00DA0BD8">
          <w:rPr>
            <w:rStyle w:val="a3"/>
            <w:rFonts w:ascii="Times New Roman" w:hAnsi="Times New Roman" w:cs="Times New Roman"/>
            <w:color w:val="auto"/>
            <w:sz w:val="24"/>
            <w:szCs w:val="24"/>
            <w:u w:val="none"/>
          </w:rPr>
          <w:t>графе</w:t>
        </w:r>
      </w:hyperlink>
      <w:r w:rsidRPr="00DA0BD8">
        <w:rPr>
          <w:rFonts w:ascii="Times New Roman" w:hAnsi="Times New Roman" w:cs="Times New Roman"/>
          <w:sz w:val="24"/>
          <w:szCs w:val="24"/>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126. Помимо прочего подлежат указанию:</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2) договор финансовой аренды (лизинг);</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3) договор займа;</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4) договор финансирования под уступку денежного требования;</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5) обязательства, связанные с заключением договора об уступке права требования;</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6) обязательства вследствие причинения вреда (финансовые);</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8) обязательства по уплате алиментов (если по состоянию на отчетную дату сумма невыплаченных алиментов равна или превышает 500 000 руб.);</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10) иные обязательства, в том числе установленные решением суда.</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127. Отдельные виды срочных обязательств финансового характера:</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1) участие в долевом строительстве объекта недвижимости. </w:t>
      </w:r>
      <w:proofErr w:type="gramStart"/>
      <w:r w:rsidRPr="00DA0BD8">
        <w:rPr>
          <w:rFonts w:ascii="Times New Roman" w:hAnsi="Times New Roman" w:cs="Times New Roman"/>
          <w:sz w:val="24"/>
          <w:szCs w:val="24"/>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DA0BD8">
        <w:rPr>
          <w:rFonts w:ascii="Times New Roman" w:hAnsi="Times New Roman" w:cs="Times New Roman"/>
          <w:sz w:val="24"/>
          <w:szCs w:val="24"/>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На практике распространены случаи, когда период с даты выплаты в полном объеме денежных сре</w:t>
      </w:r>
      <w:proofErr w:type="gramStart"/>
      <w:r w:rsidRPr="00DA0BD8">
        <w:rPr>
          <w:rFonts w:ascii="Times New Roman" w:hAnsi="Times New Roman" w:cs="Times New Roman"/>
          <w:sz w:val="24"/>
          <w:szCs w:val="24"/>
        </w:rPr>
        <w:t>дств в с</w:t>
      </w:r>
      <w:proofErr w:type="gramEnd"/>
      <w:r w:rsidRPr="00DA0BD8">
        <w:rPr>
          <w:rFonts w:ascii="Times New Roman" w:hAnsi="Times New Roman" w:cs="Times New Roman"/>
          <w:sz w:val="24"/>
          <w:szCs w:val="24"/>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DA0BD8">
        <w:rPr>
          <w:rFonts w:ascii="Times New Roman" w:hAnsi="Times New Roman" w:cs="Times New Roman"/>
          <w:sz w:val="24"/>
          <w:szCs w:val="24"/>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DA0BD8">
        <w:rPr>
          <w:rFonts w:ascii="Times New Roman" w:hAnsi="Times New Roman" w:cs="Times New Roman"/>
          <w:sz w:val="24"/>
          <w:szCs w:val="24"/>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07" w:history="1">
        <w:r w:rsidRPr="00DA0BD8">
          <w:rPr>
            <w:rStyle w:val="a3"/>
            <w:rFonts w:ascii="Times New Roman" w:hAnsi="Times New Roman" w:cs="Times New Roman"/>
            <w:color w:val="auto"/>
            <w:sz w:val="24"/>
            <w:szCs w:val="24"/>
            <w:u w:val="none"/>
          </w:rPr>
          <w:t>подразделе 6.2</w:t>
        </w:r>
      </w:hyperlink>
      <w:r w:rsidRPr="00DA0BD8">
        <w:rPr>
          <w:rFonts w:ascii="Times New Roman" w:hAnsi="Times New Roman" w:cs="Times New Roman"/>
          <w:sz w:val="24"/>
          <w:szCs w:val="24"/>
        </w:rPr>
        <w:t xml:space="preserve"> справки. В этом случае в </w:t>
      </w:r>
      <w:hyperlink r:id="rId108" w:history="1">
        <w:r w:rsidRPr="00DA0BD8">
          <w:rPr>
            <w:rStyle w:val="a3"/>
            <w:rFonts w:ascii="Times New Roman" w:hAnsi="Times New Roman" w:cs="Times New Roman"/>
            <w:color w:val="auto"/>
            <w:sz w:val="24"/>
            <w:szCs w:val="24"/>
            <w:u w:val="none"/>
          </w:rPr>
          <w:t>графе 3 подраздела 6.2</w:t>
        </w:r>
      </w:hyperlink>
      <w:r w:rsidRPr="00DA0BD8">
        <w:rPr>
          <w:rFonts w:ascii="Times New Roman" w:hAnsi="Times New Roman" w:cs="Times New Roman"/>
          <w:sz w:val="24"/>
          <w:szCs w:val="24"/>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w:t>
      </w:r>
      <w:hyperlink r:id="rId109" w:history="1">
        <w:r w:rsidRPr="00DA0BD8">
          <w:rPr>
            <w:rStyle w:val="a3"/>
            <w:rFonts w:ascii="Times New Roman" w:hAnsi="Times New Roman" w:cs="Times New Roman"/>
            <w:color w:val="auto"/>
            <w:sz w:val="24"/>
            <w:szCs w:val="24"/>
            <w:u w:val="none"/>
          </w:rPr>
          <w:t>графе</w:t>
        </w:r>
      </w:hyperlink>
      <w:r w:rsidRPr="00DA0BD8">
        <w:rPr>
          <w:rFonts w:ascii="Times New Roman" w:hAnsi="Times New Roman" w:cs="Times New Roman"/>
          <w:sz w:val="24"/>
          <w:szCs w:val="24"/>
        </w:rPr>
        <w:t xml:space="preserve"> "Содержание обязательства" можно </w:t>
      </w:r>
      <w:proofErr w:type="gramStart"/>
      <w:r w:rsidRPr="00DA0BD8">
        <w:rPr>
          <w:rFonts w:ascii="Times New Roman" w:hAnsi="Times New Roman" w:cs="Times New Roman"/>
          <w:sz w:val="24"/>
          <w:szCs w:val="24"/>
        </w:rPr>
        <w:t>отразить</w:t>
      </w:r>
      <w:proofErr w:type="gramEnd"/>
      <w:r w:rsidRPr="00DA0BD8">
        <w:rPr>
          <w:rFonts w:ascii="Times New Roman" w:hAnsi="Times New Roman" w:cs="Times New Roman"/>
          <w:sz w:val="24"/>
          <w:szCs w:val="24"/>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2) обязательства по ипотеке в случае разделения суммы кредита между супругами. Согласно </w:t>
      </w:r>
      <w:hyperlink r:id="rId110" w:history="1">
        <w:r w:rsidRPr="00DA0BD8">
          <w:rPr>
            <w:rStyle w:val="a3"/>
            <w:rFonts w:ascii="Times New Roman" w:hAnsi="Times New Roman" w:cs="Times New Roman"/>
            <w:color w:val="auto"/>
            <w:sz w:val="24"/>
            <w:szCs w:val="24"/>
            <w:u w:val="none"/>
          </w:rPr>
          <w:t>пунктам 4</w:t>
        </w:r>
      </w:hyperlink>
      <w:r w:rsidRPr="00DA0BD8">
        <w:rPr>
          <w:rFonts w:ascii="Times New Roman" w:hAnsi="Times New Roman" w:cs="Times New Roman"/>
          <w:sz w:val="24"/>
          <w:szCs w:val="24"/>
        </w:rPr>
        <w:t xml:space="preserve"> и </w:t>
      </w:r>
      <w:hyperlink r:id="rId111" w:history="1">
        <w:r w:rsidRPr="00DA0BD8">
          <w:rPr>
            <w:rStyle w:val="a3"/>
            <w:rFonts w:ascii="Times New Roman" w:hAnsi="Times New Roman" w:cs="Times New Roman"/>
            <w:color w:val="auto"/>
            <w:sz w:val="24"/>
            <w:szCs w:val="24"/>
            <w:u w:val="none"/>
          </w:rPr>
          <w:t>5 статьи 9</w:t>
        </w:r>
      </w:hyperlink>
      <w:r w:rsidRPr="00DA0BD8">
        <w:rPr>
          <w:rFonts w:ascii="Times New Roman" w:hAnsi="Times New Roman" w:cs="Times New Roman"/>
          <w:sz w:val="24"/>
          <w:szCs w:val="24"/>
        </w:rPr>
        <w:t xml:space="preserve"> Федерального закона от 16 июля 1998 г. N 102-ФЗ "Об ипотеке (залоге недвижимости)" обязательство, обеспечиваемое ипотекой, должно быть </w:t>
      </w:r>
      <w:r w:rsidRPr="00DA0BD8">
        <w:rPr>
          <w:rFonts w:ascii="Times New Roman" w:hAnsi="Times New Roman" w:cs="Times New Roman"/>
          <w:sz w:val="24"/>
          <w:szCs w:val="24"/>
        </w:rPr>
        <w:lastRenderedPageBreak/>
        <w:t>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DA0BD8" w:rsidRPr="00DA0BD8" w:rsidRDefault="00DA0BD8" w:rsidP="00DA0BD8">
      <w:pPr>
        <w:spacing w:after="0" w:line="240" w:lineRule="auto"/>
        <w:ind w:firstLine="567"/>
        <w:jc w:val="both"/>
        <w:rPr>
          <w:rFonts w:ascii="Times New Roman" w:hAnsi="Times New Roman" w:cs="Times New Roman"/>
          <w:sz w:val="24"/>
          <w:szCs w:val="24"/>
        </w:rPr>
      </w:pPr>
      <w:r w:rsidRPr="00DA0BD8">
        <w:rPr>
          <w:rFonts w:ascii="Times New Roman" w:hAnsi="Times New Roman" w:cs="Times New Roman"/>
          <w:sz w:val="24"/>
          <w:szCs w:val="24"/>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DA0BD8">
        <w:rPr>
          <w:rFonts w:ascii="Times New Roman" w:hAnsi="Times New Roman" w:cs="Times New Roman"/>
          <w:sz w:val="24"/>
          <w:szCs w:val="24"/>
        </w:rPr>
        <w:t>созаемщиками</w:t>
      </w:r>
      <w:proofErr w:type="spellEnd"/>
      <w:r w:rsidRPr="00DA0BD8">
        <w:rPr>
          <w:rFonts w:ascii="Times New Roman" w:hAnsi="Times New Roman" w:cs="Times New Roman"/>
          <w:sz w:val="24"/>
          <w:szCs w:val="24"/>
        </w:rPr>
        <w:t xml:space="preserve">, то в данном подразделе в </w:t>
      </w:r>
      <w:hyperlink r:id="rId112" w:history="1">
        <w:r w:rsidRPr="00DA0BD8">
          <w:rPr>
            <w:rStyle w:val="a3"/>
            <w:rFonts w:ascii="Times New Roman" w:hAnsi="Times New Roman" w:cs="Times New Roman"/>
            <w:color w:val="auto"/>
            <w:sz w:val="24"/>
            <w:szCs w:val="24"/>
            <w:u w:val="none"/>
          </w:rPr>
          <w:t>графе 5</w:t>
        </w:r>
      </w:hyperlink>
      <w:r w:rsidRPr="00DA0BD8">
        <w:rPr>
          <w:rFonts w:ascii="Times New Roman" w:hAnsi="Times New Roman" w:cs="Times New Roman"/>
          <w:sz w:val="24"/>
          <w:szCs w:val="24"/>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13" w:history="1">
        <w:r w:rsidRPr="00DA0BD8">
          <w:rPr>
            <w:rStyle w:val="a3"/>
            <w:rFonts w:ascii="Times New Roman" w:hAnsi="Times New Roman" w:cs="Times New Roman"/>
            <w:color w:val="auto"/>
            <w:sz w:val="24"/>
            <w:szCs w:val="24"/>
            <w:u w:val="none"/>
          </w:rPr>
          <w:t>графе 6</w:t>
        </w:r>
      </w:hyperlink>
      <w:r w:rsidRPr="00DA0BD8">
        <w:rPr>
          <w:rFonts w:ascii="Times New Roman" w:hAnsi="Times New Roman" w:cs="Times New Roman"/>
          <w:sz w:val="24"/>
          <w:szCs w:val="24"/>
        </w:rPr>
        <w:t xml:space="preserve"> названного подраздела указать </w:t>
      </w:r>
      <w:proofErr w:type="spellStart"/>
      <w:r w:rsidRPr="00DA0BD8">
        <w:rPr>
          <w:rFonts w:ascii="Times New Roman" w:hAnsi="Times New Roman" w:cs="Times New Roman"/>
          <w:sz w:val="24"/>
          <w:szCs w:val="24"/>
        </w:rPr>
        <w:t>созаемщиков</w:t>
      </w:r>
      <w:proofErr w:type="spellEnd"/>
      <w:r w:rsidRPr="00DA0BD8">
        <w:rPr>
          <w:rFonts w:ascii="Times New Roman" w:hAnsi="Times New Roman" w:cs="Times New Roman"/>
          <w:sz w:val="24"/>
          <w:szCs w:val="24"/>
        </w:rPr>
        <w:t>.</w:t>
      </w:r>
    </w:p>
    <w:p w:rsidR="00DA0BD8" w:rsidRPr="00DA0BD8" w:rsidRDefault="00DA0BD8" w:rsidP="00DA0BD8">
      <w:pPr>
        <w:spacing w:after="0" w:line="240" w:lineRule="auto"/>
        <w:ind w:firstLine="567"/>
        <w:jc w:val="both"/>
        <w:rPr>
          <w:rFonts w:ascii="Times New Roman" w:hAnsi="Times New Roman" w:cs="Times New Roman"/>
          <w:sz w:val="24"/>
          <w:szCs w:val="24"/>
        </w:rPr>
      </w:pPr>
    </w:p>
    <w:p w:rsidR="00DA0BD8" w:rsidRPr="00DA0BD8" w:rsidRDefault="00DA0BD8" w:rsidP="00DA0BD8">
      <w:pPr>
        <w:spacing w:after="0" w:line="240" w:lineRule="auto"/>
        <w:ind w:firstLine="567"/>
        <w:jc w:val="both"/>
        <w:rPr>
          <w:rFonts w:ascii="Times New Roman" w:hAnsi="Times New Roman" w:cs="Times New Roman"/>
          <w:sz w:val="24"/>
          <w:szCs w:val="24"/>
        </w:rPr>
      </w:pPr>
    </w:p>
    <w:p w:rsidR="006E7089" w:rsidRPr="00DA0BD8" w:rsidRDefault="006E7089" w:rsidP="00DA0BD8">
      <w:pPr>
        <w:spacing w:after="0" w:line="240" w:lineRule="auto"/>
        <w:ind w:firstLine="567"/>
        <w:jc w:val="both"/>
        <w:rPr>
          <w:rFonts w:ascii="Times New Roman" w:hAnsi="Times New Roman" w:cs="Times New Roman"/>
          <w:sz w:val="24"/>
          <w:szCs w:val="24"/>
        </w:rPr>
      </w:pPr>
    </w:p>
    <w:sectPr w:rsidR="006E7089" w:rsidRPr="00DA0BD8" w:rsidSect="00DA0BD8">
      <w:pgSz w:w="11905" w:h="16838"/>
      <w:pgMar w:top="850" w:right="567" w:bottom="850" w:left="156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96A"/>
    <w:rsid w:val="003D296A"/>
    <w:rsid w:val="006E7089"/>
    <w:rsid w:val="00DA0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0BD8"/>
    <w:pPr>
      <w:autoSpaceDE w:val="0"/>
      <w:autoSpaceDN w:val="0"/>
      <w:adjustRightInd w:val="0"/>
      <w:spacing w:after="0" w:line="240" w:lineRule="auto"/>
    </w:pPr>
    <w:rPr>
      <w:rFonts w:ascii="Times New Roman" w:hAnsi="Times New Roman" w:cs="Times New Roman"/>
      <w:b/>
      <w:bCs/>
      <w:sz w:val="24"/>
      <w:szCs w:val="24"/>
    </w:rPr>
  </w:style>
  <w:style w:type="paragraph" w:customStyle="1" w:styleId="ConsPlusNonformat">
    <w:name w:val="ConsPlusNonformat"/>
    <w:uiPriority w:val="99"/>
    <w:rsid w:val="00DA0BD8"/>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DA0B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0BD8"/>
    <w:pPr>
      <w:autoSpaceDE w:val="0"/>
      <w:autoSpaceDN w:val="0"/>
      <w:adjustRightInd w:val="0"/>
      <w:spacing w:after="0" w:line="240" w:lineRule="auto"/>
    </w:pPr>
    <w:rPr>
      <w:rFonts w:ascii="Times New Roman" w:hAnsi="Times New Roman" w:cs="Times New Roman"/>
      <w:b/>
      <w:bCs/>
      <w:sz w:val="24"/>
      <w:szCs w:val="24"/>
    </w:rPr>
  </w:style>
  <w:style w:type="paragraph" w:customStyle="1" w:styleId="ConsPlusNonformat">
    <w:name w:val="ConsPlusNonformat"/>
    <w:uiPriority w:val="99"/>
    <w:rsid w:val="00DA0BD8"/>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DA0B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3F99E526B0BDA8486C0540B590D6CBC5EB1BF213F59B228C9674D43310BB619D9FAFC91244E0CF77R4A" TargetMode="External"/><Relationship Id="rId21" Type="http://schemas.openxmlformats.org/officeDocument/2006/relationships/hyperlink" Target="consultantplus://offline/ref=343F99E526B0BDA8486C0540B590D6CBC5EB1BF213F59B228C9674D43310BB619D9FAFC91244E0CC77R0A" TargetMode="External"/><Relationship Id="rId42" Type="http://schemas.openxmlformats.org/officeDocument/2006/relationships/hyperlink" Target="consultantplus://offline/ref=343F99E526B0BDA8486C0540B590D6CBC5EB1BF213F59B228C9674D43310BB619D9FAFC91244E0CF77R7A" TargetMode="External"/><Relationship Id="rId47" Type="http://schemas.openxmlformats.org/officeDocument/2006/relationships/hyperlink" Target="consultantplus://offline/ref=343F99E526B0BDA8486C0540B590D6CBC5E517F412F99B228C9674D43371R0A" TargetMode="External"/><Relationship Id="rId63" Type="http://schemas.openxmlformats.org/officeDocument/2006/relationships/hyperlink" Target="consultantplus://offline/ref=343F99E526B0BDA8486C0540B590D6CBC5EB1BF213F59B228C9674D43310BB619D9FAFC91244E1CB77R1A" TargetMode="External"/><Relationship Id="rId68" Type="http://schemas.openxmlformats.org/officeDocument/2006/relationships/hyperlink" Target="consultantplus://offline/ref=343F99E526B0BDA8486C0540B590D6CBC5E41CF610FA9B228C9674D43371R0A" TargetMode="External"/><Relationship Id="rId84" Type="http://schemas.openxmlformats.org/officeDocument/2006/relationships/hyperlink" Target="consultantplus://offline/ref=343F99E526B0BDA8486C0540B590D6CBC5EB1BF213F59B228C9674D43310BB619D9FAFC91244E1C077R6A" TargetMode="External"/><Relationship Id="rId89" Type="http://schemas.openxmlformats.org/officeDocument/2006/relationships/hyperlink" Target="consultantplus://offline/ref=343F99E526B0BDA8486C0540B590D6CBC5EB1BF213F59B228C9674D43310BB619D9FAFC91244E2C877R7A" TargetMode="External"/><Relationship Id="rId112" Type="http://schemas.openxmlformats.org/officeDocument/2006/relationships/hyperlink" Target="consultantplus://offline/ref=343F99E526B0BDA8486C0540B590D6CBC5EB1BF213F59B228C9674D43310BB619D9FAFC91244E2CC77RFA" TargetMode="External"/><Relationship Id="rId16" Type="http://schemas.openxmlformats.org/officeDocument/2006/relationships/hyperlink" Target="consultantplus://offline/ref=343F99E526B0BDA8486C0540B590D6CBC5EB1BF213F59B228C9674D43310BB619D9FAFC91244E0CD77REA" TargetMode="External"/><Relationship Id="rId107" Type="http://schemas.openxmlformats.org/officeDocument/2006/relationships/hyperlink" Target="consultantplus://offline/ref=343F99E526B0BDA8486C0540B590D6CBC5EB1BF213F59B228C9674D43310BB619D9FAFC91244E2CD77R0A" TargetMode="External"/><Relationship Id="rId11" Type="http://schemas.openxmlformats.org/officeDocument/2006/relationships/hyperlink" Target="consultantplus://offline/ref=343F99E526B0BDA8486C0540B590D6CBC6E518F21EABCC20DDC37AD13B40F371D3DAA2C810467ER2A" TargetMode="External"/><Relationship Id="rId24" Type="http://schemas.openxmlformats.org/officeDocument/2006/relationships/hyperlink" Target="consultantplus://offline/ref=343F99E526B0BDA8486C0540B590D6CBC5EB1BF213F59B228C9674D43310BB619D9FAFC91244E0CC77RFA" TargetMode="External"/><Relationship Id="rId32" Type="http://schemas.openxmlformats.org/officeDocument/2006/relationships/hyperlink" Target="consultantplus://offline/ref=343F99E526B0BDA8486C0540B590D6CBC5EB1BF213F59B228C9674D43310BB619D9FAFC91244E0CF77R3A" TargetMode="External"/><Relationship Id="rId37" Type="http://schemas.openxmlformats.org/officeDocument/2006/relationships/hyperlink" Target="consultantplus://offline/ref=343F99E526B0BDA8486C0540B590D6CBC5EB1BF213F59B228C9674D43310BB619D9FAFC91244E1C977R2A" TargetMode="External"/><Relationship Id="rId40" Type="http://schemas.openxmlformats.org/officeDocument/2006/relationships/hyperlink" Target="consultantplus://offline/ref=343F99E526B0BDA8486C0540B590D6CBC5EB1BF213F59B228C9674D43310BB619D9FAFC91244E1CE77R2A" TargetMode="External"/><Relationship Id="rId45" Type="http://schemas.openxmlformats.org/officeDocument/2006/relationships/hyperlink" Target="consultantplus://offline/ref=343F99E526B0BDA8486C0540B590D6CBC5EB1BF213F59B228C9674D43310BB619D9FAFC91244E2CD77R0A" TargetMode="External"/><Relationship Id="rId53" Type="http://schemas.openxmlformats.org/officeDocument/2006/relationships/hyperlink" Target="consultantplus://offline/ref=343F99E526B0BDA8486C0540B590D6CBC5EB1BF213F59B228C9674D43310BB619D9FAFC91244E2CD77R0A" TargetMode="External"/><Relationship Id="rId58" Type="http://schemas.openxmlformats.org/officeDocument/2006/relationships/hyperlink" Target="consultantplus://offline/ref=343F99E526B0BDA8486C0540B590D6CBC5EC1AF412FC9B228C9674D43310BB619D9FAFC91244E0C877R6A" TargetMode="External"/><Relationship Id="rId66" Type="http://schemas.openxmlformats.org/officeDocument/2006/relationships/hyperlink" Target="consultantplus://offline/ref=343F99E526B0BDA8486C0540B590D6CBC5EB1BF213F59B228C9674D43310BB619D9FAFC91244E2CA77R6A" TargetMode="External"/><Relationship Id="rId74" Type="http://schemas.openxmlformats.org/officeDocument/2006/relationships/hyperlink" Target="consultantplus://offline/ref=343F99E526B0BDA8486C0540B590D6CBC5EB1BF213F59B228C9674D43310BB619D9FAFC91244E1CE77R2A" TargetMode="External"/><Relationship Id="rId79" Type="http://schemas.openxmlformats.org/officeDocument/2006/relationships/hyperlink" Target="consultantplus://offline/ref=343F99E526B0BDA8486C0540B590D6CBC5EB1BF017FE9B228C9674D43371R0A" TargetMode="External"/><Relationship Id="rId87" Type="http://schemas.openxmlformats.org/officeDocument/2006/relationships/hyperlink" Target="consultantplus://offline/ref=343F99E526B0BDA8486C0540B590D6CBC5E51CF510F59B228C9674D43371R0A" TargetMode="External"/><Relationship Id="rId102" Type="http://schemas.openxmlformats.org/officeDocument/2006/relationships/hyperlink" Target="consultantplus://offline/ref=343F99E526B0BDA8486C0540B590D6CBC5EB1BF213F59B228C9674D43310BB619D9FAFC91244E2CC77R7A" TargetMode="External"/><Relationship Id="rId110" Type="http://schemas.openxmlformats.org/officeDocument/2006/relationships/hyperlink" Target="consultantplus://offline/ref=343F99E526B0BDA8486C0540B590D6CBC5E518F717F89B228C9674D43310BB619D9FAFC91244E0CF77R1A" TargetMode="External"/><Relationship Id="rId115" Type="http://schemas.openxmlformats.org/officeDocument/2006/relationships/theme" Target="theme/theme1.xml"/><Relationship Id="rId5" Type="http://schemas.openxmlformats.org/officeDocument/2006/relationships/hyperlink" Target="consultantplus://offline/ref=343F99E526B0BDA8486C0540B590D6CBC5EA19F31CF49B228C9674D43310BB619D9FAFC91244E0C177R0A" TargetMode="External"/><Relationship Id="rId61" Type="http://schemas.openxmlformats.org/officeDocument/2006/relationships/hyperlink" Target="consultantplus://offline/ref=343F99E526B0BDA8486C0540B590D6CBC5EB1BF213F59B228C9674D43310BB619D9FAFC91244E1C977R2A" TargetMode="External"/><Relationship Id="rId82" Type="http://schemas.openxmlformats.org/officeDocument/2006/relationships/hyperlink" Target="consultantplus://offline/ref=343F99E526B0BDA8486C0540B590D6CBC5EB1BF213F59B228C9674D43310BB619D9FAFC91244E1C177R6A" TargetMode="External"/><Relationship Id="rId90" Type="http://schemas.openxmlformats.org/officeDocument/2006/relationships/hyperlink" Target="consultantplus://offline/ref=343F99E526B0BDA8486C0540B590D6CBC5EB1BF213F59B228C9674D43310BB619D9FAFC91244E1C077R5A" TargetMode="External"/><Relationship Id="rId95" Type="http://schemas.openxmlformats.org/officeDocument/2006/relationships/hyperlink" Target="consultantplus://offline/ref=343F99E526B0BDA8486C0540B590D6CBC5EB1BF213F59B228C9674D43310BB619D9FAFC91244E2CA77R2A" TargetMode="External"/><Relationship Id="rId19" Type="http://schemas.openxmlformats.org/officeDocument/2006/relationships/hyperlink" Target="consultantplus://offline/ref=343F99E526B0BDA8486C0540B590D6CBC5EB1BF213F59B228C9674D43310BB619D9FAFC91244E0CC77REA" TargetMode="External"/><Relationship Id="rId14" Type="http://schemas.openxmlformats.org/officeDocument/2006/relationships/hyperlink" Target="consultantplus://offline/ref=343F99E526B0BDA8486C0540B590D6CBC5EB1BF213F59B228C9674D43310BB619D9FAFC91244E0CD77R2A" TargetMode="External"/><Relationship Id="rId22" Type="http://schemas.openxmlformats.org/officeDocument/2006/relationships/hyperlink" Target="consultantplus://offline/ref=343F99E526B0BDA8486C0540B590D6CBC5EB1BF213F59B228C9674D43310BB619D9FAFC91244E0CC77REA" TargetMode="External"/><Relationship Id="rId27" Type="http://schemas.openxmlformats.org/officeDocument/2006/relationships/hyperlink" Target="consultantplus://offline/ref=343F99E526B0BDA8486C0540B590D6CBC5EB1BF213F59B228C9674D43310BB619D9FAFC91244E1CE77R2A" TargetMode="External"/><Relationship Id="rId30" Type="http://schemas.openxmlformats.org/officeDocument/2006/relationships/hyperlink" Target="consultantplus://offline/ref=343F99E526B0BDA8486C0540B590D6CBC5EB1BF213F59B228C9674D43310BB619D9FAFC91244E0CF77R0A" TargetMode="External"/><Relationship Id="rId35" Type="http://schemas.openxmlformats.org/officeDocument/2006/relationships/hyperlink" Target="consultantplus://offline/ref=343F99E526B0BDA8486C0540B590D6CBC5EB1BF213F59B228C9674D43310BB619D9FAFC91244E0CF77R2A" TargetMode="External"/><Relationship Id="rId43" Type="http://schemas.openxmlformats.org/officeDocument/2006/relationships/hyperlink" Target="consultantplus://offline/ref=343F99E526B0BDA8486C0540B590D6CBC5E516F31DFC9B228C9674D43310BB619D9FAFC91244E0C877R0A" TargetMode="External"/><Relationship Id="rId48" Type="http://schemas.openxmlformats.org/officeDocument/2006/relationships/hyperlink" Target="consultantplus://offline/ref=343F99E526B0BDA8486C0540B590D6CBC5EB1BF213F59B228C9674D43310BB619D9FAFC91244E0CE77R2A" TargetMode="External"/><Relationship Id="rId56" Type="http://schemas.openxmlformats.org/officeDocument/2006/relationships/hyperlink" Target="consultantplus://offline/ref=343F99E526B0BDA8486C0540B590D6CBC5EB1BF213F59B228C9674D43310BB619D9FAFC91244E1C977R2A" TargetMode="External"/><Relationship Id="rId64" Type="http://schemas.openxmlformats.org/officeDocument/2006/relationships/hyperlink" Target="consultantplus://offline/ref=343F99E526B0BDA8486C0540B590D6CBC5EB1BF213F59B228C9674D43310BB619D9FAFC91244E1CA77R7A" TargetMode="External"/><Relationship Id="rId69" Type="http://schemas.openxmlformats.org/officeDocument/2006/relationships/hyperlink" Target="consultantplus://offline/ref=343F99E526B0BDA8486C0540B590D6CBC5E516F21CFC9B228C9674D43310BB619D9FAFC91244E0C877R6A" TargetMode="External"/><Relationship Id="rId77" Type="http://schemas.openxmlformats.org/officeDocument/2006/relationships/hyperlink" Target="consultantplus://offline/ref=343F99E526B0BDA8486C0540B590D6CBC5EB1BF213F59B228C9674D43310BB619D9FAFC91244E1C177R7A" TargetMode="External"/><Relationship Id="rId100" Type="http://schemas.openxmlformats.org/officeDocument/2006/relationships/hyperlink" Target="consultantplus://offline/ref=343F99E526B0BDA8486C0540B590D6CBC5EB1BF213F59B228C9674D43310BB619D9FAFC91244E2CD77REA" TargetMode="External"/><Relationship Id="rId105" Type="http://schemas.openxmlformats.org/officeDocument/2006/relationships/hyperlink" Target="consultantplus://offline/ref=343F99E526B0BDA8486C0540B590D6CBC5EB1BF213F59B228C9674D43310BB619D9FAFC91244E2CC77R5A" TargetMode="External"/><Relationship Id="rId113" Type="http://schemas.openxmlformats.org/officeDocument/2006/relationships/hyperlink" Target="consultantplus://offline/ref=343F99E526B0BDA8486C0540B590D6CBC5EB1BF213F59B228C9674D43310BB619D9FAFC91244E2CC77REA" TargetMode="External"/><Relationship Id="rId8" Type="http://schemas.openxmlformats.org/officeDocument/2006/relationships/hyperlink" Target="consultantplus://offline/ref=343F99E526B0BDA8486C0540B590D6CBC5E41EF11DF99B228C9674D43310BB619D9FAFC91244E1C977R2A" TargetMode="External"/><Relationship Id="rId51" Type="http://schemas.openxmlformats.org/officeDocument/2006/relationships/hyperlink" Target="consultantplus://offline/ref=343F99E526B0BDA8486C0540B590D6CBC5EB1BF213F59B228C9674D43310BB619D9FAFC91244E0CE77R4A" TargetMode="External"/><Relationship Id="rId72" Type="http://schemas.openxmlformats.org/officeDocument/2006/relationships/hyperlink" Target="consultantplus://offline/ref=343F99E526B0BDA8486C0540B590D6CBC5EB1BF213F59B228C9674D43310BB619D9FAFC91244E0CD77REA" TargetMode="External"/><Relationship Id="rId80" Type="http://schemas.openxmlformats.org/officeDocument/2006/relationships/hyperlink" Target="consultantplus://offline/ref=343F99E526B0BDA8486C0540B590D6CBC5EB1BF017FE9B228C9674D43371R0A" TargetMode="External"/><Relationship Id="rId85" Type="http://schemas.openxmlformats.org/officeDocument/2006/relationships/hyperlink" Target="consultantplus://offline/ref=343F99E526B0BDA8486C0540B590D6CBC5EB1BF213F59B228C9674D43310BB619D9FAFC91244E0CD77REA" TargetMode="External"/><Relationship Id="rId93" Type="http://schemas.openxmlformats.org/officeDocument/2006/relationships/hyperlink" Target="consultantplus://offline/ref=343F99E526B0BDA8486C0540B590D6CBC5EB1BF213F59B228C9674D43310BB619D9FAFC91244E2CA77R4A" TargetMode="External"/><Relationship Id="rId98" Type="http://schemas.openxmlformats.org/officeDocument/2006/relationships/hyperlink" Target="consultantplus://offline/ref=343F99E526B0BDA8486C0540B590D6CBC5EB1BF213F59B228C9674D43310BB619D9FAFC91244E1C977R2A" TargetMode="External"/><Relationship Id="rId3" Type="http://schemas.openxmlformats.org/officeDocument/2006/relationships/settings" Target="settings.xml"/><Relationship Id="rId12" Type="http://schemas.openxmlformats.org/officeDocument/2006/relationships/hyperlink" Target="consultantplus://offline/ref=343F99E526B0BDA8486C0540B590D6CBC5E41FFE17F59B228C9674D43310BB619D9FAFC91244E0CF77RFA" TargetMode="External"/><Relationship Id="rId17" Type="http://schemas.openxmlformats.org/officeDocument/2006/relationships/hyperlink" Target="consultantplus://offline/ref=343F99E526B0BDA8486C0540B590D6CBC5E41BF617F49B228C9674D43310BB619D9FAFC91244E3C077R1A" TargetMode="External"/><Relationship Id="rId25" Type="http://schemas.openxmlformats.org/officeDocument/2006/relationships/hyperlink" Target="consultantplus://offline/ref=343F99E526B0BDA8486C0540B590D6CBC5EB1BF213F59B228C9674D43310BB619D9FAFC91244E0CF77R7A" TargetMode="External"/><Relationship Id="rId33" Type="http://schemas.openxmlformats.org/officeDocument/2006/relationships/hyperlink" Target="consultantplus://offline/ref=343F99E526B0BDA8486C0540B590D6CBC5E516F31DFC9B228C9674D43310BB619D9FAFC91244E0C877R0A" TargetMode="External"/><Relationship Id="rId38" Type="http://schemas.openxmlformats.org/officeDocument/2006/relationships/hyperlink" Target="consultantplus://offline/ref=343F99E526B0BDA8486C0540B590D6CBC5EB1BF213F59B228C9674D43310BB619D9FAFC91244E1CA77R2A" TargetMode="External"/><Relationship Id="rId46" Type="http://schemas.openxmlformats.org/officeDocument/2006/relationships/hyperlink" Target="consultantplus://offline/ref=343F99E526B0BDA8486C0540B590D6CBC5EB1BF213F59B228C9674D43310BB619D9FAFC91244E0CE77R4A" TargetMode="External"/><Relationship Id="rId59" Type="http://schemas.openxmlformats.org/officeDocument/2006/relationships/hyperlink" Target="consultantplus://offline/ref=343F99E526B0BDA8486C0540B590D6CBC5E51CF516FC9B228C9674D43310BB619D9FAFC91245E0CA77R1A" TargetMode="External"/><Relationship Id="rId67" Type="http://schemas.openxmlformats.org/officeDocument/2006/relationships/hyperlink" Target="consultantplus://offline/ref=343F99E526B0BDA8486C0540B590D6CBC5EB1BF213F59B228C9674D43310BB619D9FAFC91244E1C977RFA" TargetMode="External"/><Relationship Id="rId103" Type="http://schemas.openxmlformats.org/officeDocument/2006/relationships/hyperlink" Target="consultantplus://offline/ref=343F99E526B0BDA8486C0540B590D6CBC5EB1BF213F59B228C9674D43310BB619D9FAFC91244E2CC77R7A" TargetMode="External"/><Relationship Id="rId108" Type="http://schemas.openxmlformats.org/officeDocument/2006/relationships/hyperlink" Target="consultantplus://offline/ref=343F99E526B0BDA8486C0540B590D6CBC5EB1BF213F59B228C9674D43310BB619D9FAFC91244E2CC77R1A" TargetMode="External"/><Relationship Id="rId20" Type="http://schemas.openxmlformats.org/officeDocument/2006/relationships/hyperlink" Target="consultantplus://offline/ref=343F99E526B0BDA8486C0540B590D6CBC5E516F31DFC9B228C9674D43310BB619D9FAFC91244E0C877R0A" TargetMode="External"/><Relationship Id="rId41" Type="http://schemas.openxmlformats.org/officeDocument/2006/relationships/hyperlink" Target="consultantplus://offline/ref=343F99E526B0BDA8486C0540B590D6CBC5EB1BF213F59B228C9674D43310BB619D9FAFC91244E0CC77RFA" TargetMode="External"/><Relationship Id="rId54" Type="http://schemas.openxmlformats.org/officeDocument/2006/relationships/hyperlink" Target="consultantplus://offline/ref=343F99E526B0BDA8486C0540B590D6CBC5EB1BF213F59B228C9674D43310BB619D9FAFC91244E1C977R2A" TargetMode="External"/><Relationship Id="rId62" Type="http://schemas.openxmlformats.org/officeDocument/2006/relationships/hyperlink" Target="consultantplus://offline/ref=343F99E526B0BDA8486C0540B590D6CBC5EB1BF213F59B228C9674D43310BB619D9FAFC91244E2CA77R6A" TargetMode="External"/><Relationship Id="rId70" Type="http://schemas.openxmlformats.org/officeDocument/2006/relationships/hyperlink" Target="consultantplus://offline/ref=343F99E526B0BDA8486C0540B590D6CBC5EA19F017FF9B228C9674D43310BB619D9FAFC91244E0CF77R0A" TargetMode="External"/><Relationship Id="rId75" Type="http://schemas.openxmlformats.org/officeDocument/2006/relationships/hyperlink" Target="consultantplus://offline/ref=343F99E526B0BDA8486C0540B590D6CBC2EA1AFE1EABCC20DDC37AD13B40F371D3DAA2C812467ER9A" TargetMode="External"/><Relationship Id="rId83" Type="http://schemas.openxmlformats.org/officeDocument/2006/relationships/hyperlink" Target="consultantplus://offline/ref=343F99E526B0BDA8486C0540B590D6CBC5EB1AFE13FD9B228C9674D43371R0A" TargetMode="External"/><Relationship Id="rId88" Type="http://schemas.openxmlformats.org/officeDocument/2006/relationships/hyperlink" Target="consultantplus://offline/ref=343F99E526B0BDA8486C0540B590D6CBC5EB1BF213F59B228C9674D43310BB619D9FAFC91244E1C077R3A" TargetMode="External"/><Relationship Id="rId91" Type="http://schemas.openxmlformats.org/officeDocument/2006/relationships/hyperlink" Target="consultantplus://offline/ref=343F99E526B0BDA8486C0540B590D6CBC5EB1BF213F59B228C9674D43310BB619D9FAFC91244E2C877R1A" TargetMode="External"/><Relationship Id="rId96" Type="http://schemas.openxmlformats.org/officeDocument/2006/relationships/hyperlink" Target="consultantplus://offline/ref=343F99E526B0BDA8486C0540B590D6CBC5EB1BF213F59B228C9674D43310BB619D9FAFC91244E1C977R2A" TargetMode="External"/><Relationship Id="rId111" Type="http://schemas.openxmlformats.org/officeDocument/2006/relationships/hyperlink" Target="consultantplus://offline/ref=343F99E526B0BDA8486C0540B590D6CBC5E518F717F89B228C9674D43310BB619D9FAFC91244E0CF77R0A" TargetMode="External"/><Relationship Id="rId1" Type="http://schemas.openxmlformats.org/officeDocument/2006/relationships/styles" Target="styles.xml"/><Relationship Id="rId6" Type="http://schemas.openxmlformats.org/officeDocument/2006/relationships/hyperlink" Target="consultantplus://offline/ref=343F99E526B0BDA8486C0540B590D6CBC5EA19F215FD9B228C9674D43310BB619D9FAFC91244E2C877R2A" TargetMode="External"/><Relationship Id="rId15" Type="http://schemas.openxmlformats.org/officeDocument/2006/relationships/hyperlink" Target="consultantplus://offline/ref=343F99E526B0BDA8486C0540B590D6CBC5EB1BF213F59B228C9674D43310BB619D9FAFC91244E0CD77R2A" TargetMode="External"/><Relationship Id="rId23" Type="http://schemas.openxmlformats.org/officeDocument/2006/relationships/hyperlink" Target="consultantplus://offline/ref=343F99E526B0BDA8486C0540B590D6CBC5EB1BF213F59B228C9674D43310BB619D9FAFC91244E0CF77R6A" TargetMode="External"/><Relationship Id="rId28" Type="http://schemas.openxmlformats.org/officeDocument/2006/relationships/hyperlink" Target="consultantplus://offline/ref=343F99E526B0BDA8486C0540B590D6CBC5EB1BF213F59B228C9674D43310BB619D9FAFC91244E0CF77R2A" TargetMode="External"/><Relationship Id="rId36" Type="http://schemas.openxmlformats.org/officeDocument/2006/relationships/hyperlink" Target="consultantplus://offline/ref=343F99E526B0BDA8486C0540B590D6CBC5EB1BF213F59B228C9674D43310BB619D9FAFC91244E0CC77RFA" TargetMode="External"/><Relationship Id="rId49" Type="http://schemas.openxmlformats.org/officeDocument/2006/relationships/hyperlink" Target="consultantplus://offline/ref=343F99E526B0BDA8486C0540B590D6CBC5EB1BF213F59B228C9674D43310BB619D9FAFC91244E0CE77R0A" TargetMode="External"/><Relationship Id="rId57" Type="http://schemas.openxmlformats.org/officeDocument/2006/relationships/hyperlink" Target="consultantplus://offline/ref=343F99E526B0BDA8486C0540B590D6CBC5EB1BF213F59B228C9674D43310BB619D9FAFC91244E1C977R0A" TargetMode="External"/><Relationship Id="rId106" Type="http://schemas.openxmlformats.org/officeDocument/2006/relationships/hyperlink" Target="consultantplus://offline/ref=343F99E526B0BDA8486C0540B590D6CBC5EB1BF213F59B228C9674D43310BB619D9FAFC91244E2CC77R4A" TargetMode="External"/><Relationship Id="rId114" Type="http://schemas.openxmlformats.org/officeDocument/2006/relationships/fontTable" Target="fontTable.xml"/><Relationship Id="rId10" Type="http://schemas.openxmlformats.org/officeDocument/2006/relationships/hyperlink" Target="consultantplus://offline/ref=343F99E526B0BDA8486C0540B590D6CBC5E41EF11DF99B228C9674D43310BB619D9FAFC91244E1C977R2A" TargetMode="External"/><Relationship Id="rId31" Type="http://schemas.openxmlformats.org/officeDocument/2006/relationships/hyperlink" Target="consultantplus://offline/ref=343F99E526B0BDA8486C0540B590D6CBC5EB1BF213F59B228C9674D43310BB619D9FAFC91244E0CC77R1A" TargetMode="External"/><Relationship Id="rId44" Type="http://schemas.openxmlformats.org/officeDocument/2006/relationships/hyperlink" Target="consultantplus://offline/ref=343F99E526B0BDA8486C0540B590D6CBC5EB1BF213F59B228C9674D43310BB619D9FAFC91244E0CF77R1A" TargetMode="External"/><Relationship Id="rId52" Type="http://schemas.openxmlformats.org/officeDocument/2006/relationships/hyperlink" Target="consultantplus://offline/ref=343F99E526B0BDA8486C0540B590D6CBC5EB1BF213F59B228C9674D43310BB619D9FAFC91244E2CD77R0A" TargetMode="External"/><Relationship Id="rId60" Type="http://schemas.openxmlformats.org/officeDocument/2006/relationships/hyperlink" Target="consultantplus://offline/ref=343F99E526B0BDA8486C0540B590D6CBC5EB1BF213F59B228C9674D43310BB619D9FAFC91244E1CB77R5A" TargetMode="External"/><Relationship Id="rId65" Type="http://schemas.openxmlformats.org/officeDocument/2006/relationships/hyperlink" Target="consultantplus://offline/ref=343F99E526B0BDA8486C0540B590D6CBC5EB1BF213F59B228C9674D43310BB619D9FAFC91244E1C977R2A" TargetMode="External"/><Relationship Id="rId73" Type="http://schemas.openxmlformats.org/officeDocument/2006/relationships/hyperlink" Target="consultantplus://offline/ref=343F99E526B0BDA8486C0540B590D6CBC5EB1BF213F59B228C9674D43310BB619D9FAFC91244E1CD77R5A" TargetMode="External"/><Relationship Id="rId78" Type="http://schemas.openxmlformats.org/officeDocument/2006/relationships/hyperlink" Target="consultantplus://offline/ref=343F99E526B0BDA8486C0540B590D6CBC5EB1BF213F59B228C9674D43310BB619D9FAFC91244E2CD77R0A" TargetMode="External"/><Relationship Id="rId81" Type="http://schemas.openxmlformats.org/officeDocument/2006/relationships/hyperlink" Target="consultantplus://offline/ref=343F99E526B0BDA8486C0540B590D6CBC5EA1AF310FD9B228C9674D43310BB619D9FAFCA10437ER9A" TargetMode="External"/><Relationship Id="rId86" Type="http://schemas.openxmlformats.org/officeDocument/2006/relationships/hyperlink" Target="consultantplus://offline/ref=343F99E526B0BDA8486C0540B590D6CBC5EB1BF213F59B228C9674D43310BB619D9FAFC91244E0CF77R3A" TargetMode="External"/><Relationship Id="rId94" Type="http://schemas.openxmlformats.org/officeDocument/2006/relationships/hyperlink" Target="consultantplus://offline/ref=343F99E526B0BDA8486C0540B590D6CBC5EB1BF213F59B228C9674D43310BB619D9FAFC91244E2CA77R3A" TargetMode="External"/><Relationship Id="rId99" Type="http://schemas.openxmlformats.org/officeDocument/2006/relationships/hyperlink" Target="consultantplus://offline/ref=343F99E526B0BDA8486C0540B590D6CBC5EB1BF213F59B228C9674D43310BB619D9FAFC91244E2CD77R0A" TargetMode="External"/><Relationship Id="rId101" Type="http://schemas.openxmlformats.org/officeDocument/2006/relationships/hyperlink" Target="consultantplus://offline/ref=343F99E526B0BDA8486C0540B590D6CBC5EB1BF213F59B228C9674D43310BB619D9FAFC91244E2CC77R7A" TargetMode="External"/><Relationship Id="rId4" Type="http://schemas.openxmlformats.org/officeDocument/2006/relationships/webSettings" Target="webSettings.xml"/><Relationship Id="rId9" Type="http://schemas.openxmlformats.org/officeDocument/2006/relationships/hyperlink" Target="consultantplus://offline/ref=343F99E526B0BDA8486C0540B590D6CBC5E41EF11DF99B228C9674D43310BB619D9FAFC91244E0CD77R4A" TargetMode="External"/><Relationship Id="rId13" Type="http://schemas.openxmlformats.org/officeDocument/2006/relationships/hyperlink" Target="consultantplus://offline/ref=343F99E526B0BDA8486C0540B590D6CBC5E41FFE17FB9B228C9674D43310BB619D9FAFC91244E0C177R1A" TargetMode="External"/><Relationship Id="rId18" Type="http://schemas.openxmlformats.org/officeDocument/2006/relationships/hyperlink" Target="consultantplus://offline/ref=343F99E526B0BDA8486C0540B590D6CBC5EB1BF213F59B228C9674D43310BB619D9FAFC91244E0CC77R0A" TargetMode="External"/><Relationship Id="rId39" Type="http://schemas.openxmlformats.org/officeDocument/2006/relationships/hyperlink" Target="consultantplus://offline/ref=343F99E526B0BDA8486C0540B590D6CBC5E516F31DFC9B228C9674D43310BB619D9FAFC91244E0C877R0A" TargetMode="External"/><Relationship Id="rId109" Type="http://schemas.openxmlformats.org/officeDocument/2006/relationships/hyperlink" Target="consultantplus://offline/ref=343F99E526B0BDA8486C0540B590D6CBC5EB1BF213F59B228C9674D43310BB619D9FAFC91244E2CD77REA" TargetMode="External"/><Relationship Id="rId34" Type="http://schemas.openxmlformats.org/officeDocument/2006/relationships/hyperlink" Target="consultantplus://offline/ref=343F99E526B0BDA8486C0540B590D6CBC5EB1BF213F59B228C9674D43310BB619D9FAFC91244E0CF77R0A" TargetMode="External"/><Relationship Id="rId50" Type="http://schemas.openxmlformats.org/officeDocument/2006/relationships/hyperlink" Target="consultantplus://offline/ref=343F99E526B0BDA8486C0540B590D6CBC5EB1BF213F59B228C9674D43310BB619D9FAFC91244E0CE77RFA" TargetMode="External"/><Relationship Id="rId55" Type="http://schemas.openxmlformats.org/officeDocument/2006/relationships/hyperlink" Target="consultantplus://offline/ref=343F99E526B0BDA8486C0540B590D6CBC5E41CF610FA9B228C9674D43310BB619D9FAFC91244E7C077R3A" TargetMode="External"/><Relationship Id="rId76" Type="http://schemas.openxmlformats.org/officeDocument/2006/relationships/hyperlink" Target="consultantplus://offline/ref=343F99E526B0BDA8486C0540B590D6CBC5EB1BF213F59B228C9674D43310BB619D9FAFC91244E1CE77R2A" TargetMode="External"/><Relationship Id="rId97" Type="http://schemas.openxmlformats.org/officeDocument/2006/relationships/hyperlink" Target="consultantplus://offline/ref=343F99E526B0BDA8486C0540B590D6CBC5EB1BF213F59B228C9674D43310BB619D9FAFC91244E2CA77R6A" TargetMode="External"/><Relationship Id="rId104" Type="http://schemas.openxmlformats.org/officeDocument/2006/relationships/hyperlink" Target="consultantplus://offline/ref=343F99E526B0BDA8486C0540B590D6CBC5EB1BF213F59B228C9674D43310BB619D9FAFC91244E2CC77R6A" TargetMode="External"/><Relationship Id="rId7" Type="http://schemas.openxmlformats.org/officeDocument/2006/relationships/hyperlink" Target="consultantplus://offline/ref=343F99E526B0BDA8486C0540B590D6CBC5E41EF11DF99B228C9674D43310BB619D9FAFC91244E0CD77R4A" TargetMode="External"/><Relationship Id="rId71" Type="http://schemas.openxmlformats.org/officeDocument/2006/relationships/hyperlink" Target="consultantplus://offline/ref=343F99E526B0BDA8486C0540B590D6CBC5EB1BF213F59B228C9674D43310BB619D9FAFC91244E1CA77RFA" TargetMode="External"/><Relationship Id="rId92" Type="http://schemas.openxmlformats.org/officeDocument/2006/relationships/hyperlink" Target="consultantplus://offline/ref=343F99E526B0BDA8486C0540B590D6CBC5EB1BF213F59B228C9674D43310BB619D9FAFC91244E2CA77R6A" TargetMode="External"/><Relationship Id="rId2" Type="http://schemas.microsoft.com/office/2007/relationships/stylesWithEffects" Target="stylesWithEffects.xml"/><Relationship Id="rId29" Type="http://schemas.openxmlformats.org/officeDocument/2006/relationships/hyperlink" Target="consultantplus://offline/ref=343F99E526B0BDA8486C0540B590D6CBC5EB1BF213F59B228C9674D43310BB619D9FAFC91244E1C077R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14722</Words>
  <Characters>83916</Characters>
  <Application>Microsoft Office Word</Application>
  <DocSecurity>0</DocSecurity>
  <Lines>699</Lines>
  <Paragraphs>196</Paragraphs>
  <ScaleCrop>false</ScaleCrop>
  <Company/>
  <LinksUpToDate>false</LinksUpToDate>
  <CharactersWithSpaces>98442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KRUK-U</dc:creator>
  <cp:keywords/>
  <dc:description/>
  <cp:lastModifiedBy>KRUK-U</cp:lastModifiedBy>
  <cp:revision>2</cp:revision>
  <dcterms:created xsi:type="dcterms:W3CDTF">2016-03-17T00:18:00Z</dcterms:created>
  <dcterms:modified xsi:type="dcterms:W3CDTF">2016-03-17T00:20:00Z</dcterms:modified>
</cp:coreProperties>
</file>