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BC" w:rsidRPr="00D054CD" w:rsidRDefault="004248BC" w:rsidP="0093078C">
      <w:pPr>
        <w:pStyle w:val="a3"/>
        <w:widowControl w:val="0"/>
        <w:rPr>
          <w:b w:val="0"/>
          <w:color w:val="000000" w:themeColor="text1"/>
          <w:spacing w:val="-2"/>
          <w:szCs w:val="28"/>
        </w:rPr>
      </w:pPr>
      <w:r w:rsidRPr="00D054CD">
        <w:rPr>
          <w:b w:val="0"/>
          <w:color w:val="000000" w:themeColor="text1"/>
          <w:spacing w:val="-2"/>
          <w:szCs w:val="28"/>
        </w:rPr>
        <w:t>ИНФОРМАЦИОН</w:t>
      </w:r>
      <w:bookmarkStart w:id="0" w:name="_GoBack"/>
      <w:bookmarkEnd w:id="0"/>
      <w:r w:rsidRPr="00D054CD">
        <w:rPr>
          <w:b w:val="0"/>
          <w:color w:val="000000" w:themeColor="text1"/>
          <w:spacing w:val="-2"/>
          <w:szCs w:val="28"/>
        </w:rPr>
        <w:t>НО-АНАЛИТИЧЕСКАЯ ЗАПИСКА</w:t>
      </w:r>
    </w:p>
    <w:p w:rsidR="00AF0C1F" w:rsidRPr="00D054CD" w:rsidRDefault="004248BC" w:rsidP="0093078C">
      <w:pPr>
        <w:spacing w:after="0" w:line="240" w:lineRule="auto"/>
        <w:jc w:val="center"/>
        <w:rPr>
          <w:rFonts w:ascii="Times New Roman" w:hAnsi="Times New Roman" w:cs="Times New Roman"/>
          <w:color w:val="000000" w:themeColor="text1"/>
          <w:sz w:val="28"/>
          <w:szCs w:val="28"/>
        </w:rPr>
      </w:pPr>
      <w:r w:rsidRPr="00D054CD">
        <w:rPr>
          <w:rFonts w:ascii="Times New Roman" w:hAnsi="Times New Roman" w:cs="Times New Roman"/>
          <w:color w:val="000000" w:themeColor="text1"/>
          <w:sz w:val="28"/>
          <w:szCs w:val="28"/>
        </w:rPr>
        <w:t>«О результатах</w:t>
      </w:r>
      <w:r w:rsidR="008338D6" w:rsidRPr="00D054CD">
        <w:rPr>
          <w:rFonts w:ascii="Times New Roman" w:hAnsi="Times New Roman" w:cs="Times New Roman"/>
          <w:color w:val="000000" w:themeColor="text1"/>
          <w:sz w:val="28"/>
          <w:szCs w:val="28"/>
        </w:rPr>
        <w:t xml:space="preserve"> деятельности Межмуниципального </w:t>
      </w:r>
      <w:r w:rsidR="00D054CD" w:rsidRPr="00D054CD">
        <w:rPr>
          <w:rFonts w:ascii="Times New Roman" w:hAnsi="Times New Roman" w:cs="Times New Roman"/>
          <w:color w:val="000000" w:themeColor="text1"/>
          <w:sz w:val="28"/>
          <w:szCs w:val="28"/>
        </w:rPr>
        <w:t xml:space="preserve">управления </w:t>
      </w:r>
      <w:r w:rsidR="006D2B01">
        <w:rPr>
          <w:rFonts w:ascii="Times New Roman" w:hAnsi="Times New Roman" w:cs="Times New Roman"/>
          <w:color w:val="000000" w:themeColor="text1"/>
          <w:sz w:val="28"/>
          <w:szCs w:val="28"/>
        </w:rPr>
        <w:t>Министерства внутренних дел</w:t>
      </w:r>
      <w:r w:rsidR="006D2B01" w:rsidRPr="00D054CD">
        <w:rPr>
          <w:rFonts w:ascii="Times New Roman" w:hAnsi="Times New Roman" w:cs="Times New Roman"/>
          <w:color w:val="000000" w:themeColor="text1"/>
          <w:sz w:val="28"/>
          <w:szCs w:val="28"/>
        </w:rPr>
        <w:t xml:space="preserve"> </w:t>
      </w:r>
      <w:r w:rsidRPr="00D054CD">
        <w:rPr>
          <w:rFonts w:ascii="Times New Roman" w:hAnsi="Times New Roman" w:cs="Times New Roman"/>
          <w:color w:val="000000" w:themeColor="text1"/>
          <w:sz w:val="28"/>
          <w:szCs w:val="28"/>
        </w:rPr>
        <w:t>России «Благовещенск</w:t>
      </w:r>
      <w:r w:rsidR="008338D6" w:rsidRPr="00D054CD">
        <w:rPr>
          <w:rFonts w:ascii="Times New Roman" w:hAnsi="Times New Roman" w:cs="Times New Roman"/>
          <w:color w:val="000000" w:themeColor="text1"/>
          <w:sz w:val="28"/>
          <w:szCs w:val="28"/>
        </w:rPr>
        <w:t>ое</w:t>
      </w:r>
      <w:r w:rsidRPr="00D054CD">
        <w:rPr>
          <w:rFonts w:ascii="Times New Roman" w:hAnsi="Times New Roman" w:cs="Times New Roman"/>
          <w:color w:val="000000" w:themeColor="text1"/>
          <w:sz w:val="28"/>
          <w:szCs w:val="28"/>
        </w:rPr>
        <w:t>» за 202</w:t>
      </w:r>
      <w:r w:rsidR="008338D6" w:rsidRPr="00D054CD">
        <w:rPr>
          <w:rFonts w:ascii="Times New Roman" w:hAnsi="Times New Roman" w:cs="Times New Roman"/>
          <w:color w:val="000000" w:themeColor="text1"/>
          <w:sz w:val="28"/>
          <w:szCs w:val="28"/>
        </w:rPr>
        <w:t>3</w:t>
      </w:r>
      <w:r w:rsidRPr="00D054CD">
        <w:rPr>
          <w:rFonts w:ascii="Times New Roman" w:hAnsi="Times New Roman" w:cs="Times New Roman"/>
          <w:color w:val="000000" w:themeColor="text1"/>
          <w:sz w:val="28"/>
          <w:szCs w:val="28"/>
        </w:rPr>
        <w:t xml:space="preserve"> год»</w:t>
      </w:r>
    </w:p>
    <w:p w:rsidR="00D57BEF" w:rsidRPr="00D054CD" w:rsidRDefault="00D57BEF" w:rsidP="00C1546B">
      <w:pPr>
        <w:spacing w:after="0" w:line="240" w:lineRule="auto"/>
        <w:jc w:val="both"/>
        <w:rPr>
          <w:rFonts w:ascii="Times New Roman" w:hAnsi="Times New Roman" w:cs="Times New Roman"/>
          <w:color w:val="000000" w:themeColor="text1"/>
          <w:sz w:val="28"/>
          <w:szCs w:val="28"/>
          <w:highlight w:val="yellow"/>
        </w:rPr>
      </w:pPr>
    </w:p>
    <w:p w:rsidR="00D57BEF" w:rsidRPr="00D054CD" w:rsidRDefault="00D57BEF" w:rsidP="00AC2C26">
      <w:pPr>
        <w:widowControl w:val="0"/>
        <w:spacing w:after="0" w:line="240" w:lineRule="auto"/>
        <w:ind w:firstLine="851"/>
        <w:jc w:val="both"/>
        <w:rPr>
          <w:rFonts w:ascii="Times New Roman" w:hAnsi="Times New Roman" w:cs="Times New Roman"/>
          <w:color w:val="000000" w:themeColor="text1"/>
          <w:sz w:val="28"/>
          <w:szCs w:val="28"/>
          <w:highlight w:val="yellow"/>
        </w:rPr>
      </w:pPr>
      <w:r w:rsidRPr="00D054CD">
        <w:rPr>
          <w:rFonts w:ascii="Times New Roman" w:hAnsi="Times New Roman" w:cs="Times New Roman"/>
          <w:color w:val="000000" w:themeColor="text1"/>
          <w:sz w:val="28"/>
          <w:szCs w:val="28"/>
        </w:rPr>
        <w:t>В 202</w:t>
      </w:r>
      <w:r w:rsidR="008338D6" w:rsidRPr="00D054CD">
        <w:rPr>
          <w:rFonts w:ascii="Times New Roman" w:hAnsi="Times New Roman" w:cs="Times New Roman"/>
          <w:color w:val="000000" w:themeColor="text1"/>
          <w:sz w:val="28"/>
          <w:szCs w:val="28"/>
        </w:rPr>
        <w:t>3</w:t>
      </w:r>
      <w:r w:rsidRPr="00D054CD">
        <w:rPr>
          <w:rFonts w:ascii="Times New Roman" w:hAnsi="Times New Roman" w:cs="Times New Roman"/>
          <w:color w:val="000000" w:themeColor="text1"/>
          <w:sz w:val="28"/>
          <w:szCs w:val="28"/>
        </w:rPr>
        <w:t xml:space="preserve"> году Межмуниципальным </w:t>
      </w:r>
      <w:r w:rsidR="008338D6" w:rsidRPr="00D054CD">
        <w:rPr>
          <w:rFonts w:ascii="Times New Roman" w:hAnsi="Times New Roman" w:cs="Times New Roman"/>
          <w:color w:val="000000" w:themeColor="text1"/>
          <w:sz w:val="28"/>
          <w:szCs w:val="28"/>
        </w:rPr>
        <w:t>управлением</w:t>
      </w:r>
      <w:r w:rsidR="006304ED">
        <w:rPr>
          <w:rFonts w:ascii="Times New Roman" w:hAnsi="Times New Roman" w:cs="Times New Roman"/>
          <w:color w:val="000000" w:themeColor="text1"/>
          <w:sz w:val="28"/>
          <w:szCs w:val="28"/>
        </w:rPr>
        <w:t xml:space="preserve"> Министерств</w:t>
      </w:r>
      <w:r w:rsidR="006D2B01">
        <w:rPr>
          <w:rFonts w:ascii="Times New Roman" w:hAnsi="Times New Roman" w:cs="Times New Roman"/>
          <w:color w:val="000000" w:themeColor="text1"/>
          <w:sz w:val="28"/>
          <w:szCs w:val="28"/>
        </w:rPr>
        <w:t>а внутренних дел России</w:t>
      </w:r>
      <w:r w:rsidRPr="00D054CD">
        <w:rPr>
          <w:rFonts w:ascii="Times New Roman" w:hAnsi="Times New Roman" w:cs="Times New Roman"/>
          <w:color w:val="000000" w:themeColor="text1"/>
          <w:sz w:val="28"/>
          <w:szCs w:val="28"/>
        </w:rPr>
        <w:t xml:space="preserve"> «Благовещенск</w:t>
      </w:r>
      <w:r w:rsidR="008338D6" w:rsidRPr="00D054CD">
        <w:rPr>
          <w:rFonts w:ascii="Times New Roman" w:hAnsi="Times New Roman" w:cs="Times New Roman"/>
          <w:color w:val="000000" w:themeColor="text1"/>
          <w:sz w:val="28"/>
          <w:szCs w:val="28"/>
        </w:rPr>
        <w:t>ое</w:t>
      </w:r>
      <w:r w:rsidRPr="00D054CD">
        <w:rPr>
          <w:rFonts w:ascii="Times New Roman" w:hAnsi="Times New Roman" w:cs="Times New Roman"/>
          <w:color w:val="000000" w:themeColor="text1"/>
          <w:sz w:val="28"/>
          <w:szCs w:val="28"/>
        </w:rPr>
        <w:t>»</w:t>
      </w:r>
      <w:r w:rsidR="00C1546B">
        <w:rPr>
          <w:rFonts w:ascii="Times New Roman" w:hAnsi="Times New Roman" w:cs="Times New Roman"/>
          <w:color w:val="000000" w:themeColor="text1"/>
          <w:sz w:val="28"/>
          <w:szCs w:val="28"/>
        </w:rPr>
        <w:t xml:space="preserve"> (далее – управление)</w:t>
      </w:r>
      <w:r w:rsidRPr="00D054CD">
        <w:rPr>
          <w:rFonts w:ascii="Times New Roman" w:hAnsi="Times New Roman" w:cs="Times New Roman"/>
          <w:color w:val="000000" w:themeColor="text1"/>
          <w:sz w:val="28"/>
          <w:szCs w:val="28"/>
        </w:rPr>
        <w:t xml:space="preserve"> реализован комплекс управленческих мер по повышению эффективности оперативно-служебной деятельности подразделений М</w:t>
      </w:r>
      <w:r w:rsidR="008338D6" w:rsidRPr="00D054CD">
        <w:rPr>
          <w:rFonts w:ascii="Times New Roman" w:hAnsi="Times New Roman" w:cs="Times New Roman"/>
          <w:color w:val="000000" w:themeColor="text1"/>
          <w:sz w:val="28"/>
          <w:szCs w:val="28"/>
        </w:rPr>
        <w:t>У</w:t>
      </w:r>
      <w:r w:rsidRPr="00D054CD">
        <w:rPr>
          <w:rFonts w:ascii="Times New Roman" w:hAnsi="Times New Roman" w:cs="Times New Roman"/>
          <w:color w:val="000000" w:themeColor="text1"/>
          <w:sz w:val="28"/>
          <w:szCs w:val="28"/>
        </w:rPr>
        <w:t xml:space="preserve"> МВД.</w:t>
      </w:r>
    </w:p>
    <w:p w:rsidR="00D57BEF" w:rsidRPr="00D054CD" w:rsidRDefault="00D57BEF" w:rsidP="00AC2C26">
      <w:pPr>
        <w:widowControl w:val="0"/>
        <w:tabs>
          <w:tab w:val="center" w:pos="5173"/>
        </w:tabs>
        <w:spacing w:after="0" w:line="240" w:lineRule="auto"/>
        <w:ind w:firstLine="851"/>
        <w:jc w:val="both"/>
        <w:rPr>
          <w:rFonts w:ascii="Times New Roman" w:hAnsi="Times New Roman" w:cs="Times New Roman"/>
          <w:color w:val="000000" w:themeColor="text1"/>
          <w:sz w:val="28"/>
          <w:szCs w:val="28"/>
        </w:rPr>
      </w:pPr>
      <w:proofErr w:type="gramStart"/>
      <w:r w:rsidRPr="00D054CD">
        <w:rPr>
          <w:rFonts w:ascii="Times New Roman" w:hAnsi="Times New Roman" w:cs="Times New Roman"/>
          <w:color w:val="000000" w:themeColor="text1"/>
          <w:sz w:val="28"/>
          <w:szCs w:val="28"/>
        </w:rPr>
        <w:t xml:space="preserve">Приоритетными направлениями оставались </w:t>
      </w:r>
      <w:r w:rsidR="00133037" w:rsidRPr="00D054CD">
        <w:rPr>
          <w:rFonts w:ascii="Times New Roman" w:hAnsi="Times New Roman" w:cs="Times New Roman"/>
          <w:color w:val="000000" w:themeColor="text1"/>
          <w:sz w:val="28"/>
          <w:szCs w:val="28"/>
        </w:rPr>
        <w:t xml:space="preserve">борьба с преступностью, </w:t>
      </w:r>
      <w:r w:rsidRPr="00D054CD">
        <w:rPr>
          <w:rFonts w:ascii="Times New Roman" w:hAnsi="Times New Roman" w:cs="Times New Roman"/>
          <w:color w:val="000000" w:themeColor="text1"/>
          <w:sz w:val="28"/>
          <w:szCs w:val="28"/>
        </w:rPr>
        <w:t>повышение эффективности борьбы с коррупцией, профилактика преступлений</w:t>
      </w:r>
      <w:r w:rsidR="00727315" w:rsidRPr="00D054CD">
        <w:rPr>
          <w:rFonts w:ascii="Times New Roman" w:hAnsi="Times New Roman" w:cs="Times New Roman"/>
          <w:color w:val="000000" w:themeColor="text1"/>
          <w:sz w:val="28"/>
          <w:szCs w:val="28"/>
        </w:rPr>
        <w:t>,</w:t>
      </w:r>
      <w:r w:rsidRPr="00D054CD">
        <w:rPr>
          <w:rFonts w:ascii="Times New Roman" w:hAnsi="Times New Roman" w:cs="Times New Roman"/>
          <w:color w:val="000000" w:themeColor="text1"/>
          <w:sz w:val="28"/>
          <w:szCs w:val="28"/>
        </w:rPr>
        <w:t xml:space="preserve"> соверш</w:t>
      </w:r>
      <w:r w:rsidR="00727315" w:rsidRPr="00D054CD">
        <w:rPr>
          <w:rFonts w:ascii="Times New Roman" w:hAnsi="Times New Roman" w:cs="Times New Roman"/>
          <w:color w:val="000000" w:themeColor="text1"/>
          <w:sz w:val="28"/>
          <w:szCs w:val="28"/>
        </w:rPr>
        <w:t xml:space="preserve">енных </w:t>
      </w:r>
      <w:r w:rsidRPr="00D054CD">
        <w:rPr>
          <w:rFonts w:ascii="Times New Roman" w:hAnsi="Times New Roman" w:cs="Times New Roman"/>
          <w:color w:val="000000" w:themeColor="text1"/>
          <w:sz w:val="28"/>
          <w:szCs w:val="28"/>
        </w:rPr>
        <w:t>с использованием IT-технологий, обеспечение общественного порядка и безопасности дорожного движения, повышение качества работы по предупреждению, пресечени</w:t>
      </w:r>
      <w:r w:rsidR="00E01386">
        <w:rPr>
          <w:rFonts w:ascii="Times New Roman" w:hAnsi="Times New Roman" w:cs="Times New Roman"/>
          <w:color w:val="000000" w:themeColor="text1"/>
          <w:sz w:val="28"/>
          <w:szCs w:val="28"/>
        </w:rPr>
        <w:t>ю, раскрытию</w:t>
      </w:r>
      <w:r w:rsidR="00E01386">
        <w:rPr>
          <w:rFonts w:ascii="Times New Roman" w:hAnsi="Times New Roman" w:cs="Times New Roman"/>
          <w:color w:val="000000" w:themeColor="text1"/>
          <w:sz w:val="28"/>
          <w:szCs w:val="28"/>
        </w:rPr>
        <w:br/>
      </w:r>
      <w:r w:rsidRPr="00D054CD">
        <w:rPr>
          <w:rFonts w:ascii="Times New Roman" w:hAnsi="Times New Roman" w:cs="Times New Roman"/>
          <w:color w:val="000000" w:themeColor="text1"/>
          <w:sz w:val="28"/>
          <w:szCs w:val="28"/>
        </w:rPr>
        <w:t>и расследованию тяжких и особо тяжких преступлений, совершенствованию государственной системы профилактики правонарушений, совершенствование предоставления государственных услуг</w:t>
      </w:r>
      <w:r w:rsidR="00727315" w:rsidRPr="00D054CD">
        <w:rPr>
          <w:rFonts w:ascii="Times New Roman" w:hAnsi="Times New Roman" w:cs="Times New Roman"/>
          <w:color w:val="000000" w:themeColor="text1"/>
          <w:sz w:val="28"/>
          <w:szCs w:val="28"/>
        </w:rPr>
        <w:t>,</w:t>
      </w:r>
      <w:r w:rsidRPr="00D054CD">
        <w:rPr>
          <w:rFonts w:ascii="Times New Roman" w:hAnsi="Times New Roman" w:cs="Times New Roman"/>
          <w:color w:val="000000" w:themeColor="text1"/>
          <w:sz w:val="28"/>
          <w:szCs w:val="28"/>
        </w:rPr>
        <w:t xml:space="preserve"> совершенствование работы с кадрами, укрепление служебной дисципл</w:t>
      </w:r>
      <w:r w:rsidR="00E01386">
        <w:rPr>
          <w:rFonts w:ascii="Times New Roman" w:hAnsi="Times New Roman" w:cs="Times New Roman"/>
          <w:color w:val="000000" w:themeColor="text1"/>
          <w:sz w:val="28"/>
          <w:szCs w:val="28"/>
        </w:rPr>
        <w:t>ины</w:t>
      </w:r>
      <w:r w:rsidR="00E01386">
        <w:rPr>
          <w:rFonts w:ascii="Times New Roman" w:hAnsi="Times New Roman" w:cs="Times New Roman"/>
          <w:color w:val="000000" w:themeColor="text1"/>
          <w:sz w:val="28"/>
          <w:szCs w:val="28"/>
        </w:rPr>
        <w:br/>
      </w:r>
      <w:r w:rsidRPr="00D054CD">
        <w:rPr>
          <w:rFonts w:ascii="Times New Roman" w:hAnsi="Times New Roman" w:cs="Times New Roman"/>
          <w:color w:val="000000" w:themeColor="text1"/>
          <w:sz w:val="28"/>
          <w:szCs w:val="28"/>
        </w:rPr>
        <w:t>и законности личным составом</w:t>
      </w:r>
      <w:r w:rsidR="00C1546B">
        <w:rPr>
          <w:rFonts w:ascii="Times New Roman" w:hAnsi="Times New Roman" w:cs="Times New Roman"/>
          <w:color w:val="000000" w:themeColor="text1"/>
          <w:sz w:val="28"/>
          <w:szCs w:val="28"/>
        </w:rPr>
        <w:t xml:space="preserve"> управление</w:t>
      </w:r>
      <w:r w:rsidRPr="00D054CD">
        <w:rPr>
          <w:rFonts w:ascii="Times New Roman" w:hAnsi="Times New Roman" w:cs="Times New Roman"/>
          <w:color w:val="000000" w:themeColor="text1"/>
          <w:sz w:val="28"/>
          <w:szCs w:val="28"/>
        </w:rPr>
        <w:t>.</w:t>
      </w:r>
      <w:proofErr w:type="gramEnd"/>
    </w:p>
    <w:p w:rsidR="00D57BEF" w:rsidRPr="00D054CD" w:rsidRDefault="00D57BEF" w:rsidP="00AC2C26">
      <w:pPr>
        <w:spacing w:after="0" w:line="240" w:lineRule="auto"/>
        <w:ind w:firstLine="851"/>
        <w:jc w:val="both"/>
        <w:rPr>
          <w:rFonts w:ascii="Times New Roman" w:hAnsi="Times New Roman" w:cs="Times New Roman"/>
          <w:color w:val="000000" w:themeColor="text1"/>
          <w:sz w:val="28"/>
          <w:szCs w:val="28"/>
        </w:rPr>
      </w:pPr>
      <w:r w:rsidRPr="00D054CD">
        <w:rPr>
          <w:rFonts w:ascii="Times New Roman" w:hAnsi="Times New Roman" w:cs="Times New Roman"/>
          <w:color w:val="000000" w:themeColor="text1"/>
          <w:sz w:val="28"/>
          <w:szCs w:val="28"/>
        </w:rPr>
        <w:t xml:space="preserve">Криминогенная обстановка, сложившаяся не территории обслуживания </w:t>
      </w:r>
      <w:r w:rsidR="008338D6" w:rsidRPr="00D054CD">
        <w:rPr>
          <w:rFonts w:ascii="Times New Roman" w:hAnsi="Times New Roman" w:cs="Times New Roman"/>
          <w:color w:val="000000" w:themeColor="text1"/>
          <w:sz w:val="28"/>
          <w:szCs w:val="28"/>
        </w:rPr>
        <w:t>управления,</w:t>
      </w:r>
      <w:r w:rsidRPr="00D054CD">
        <w:rPr>
          <w:rFonts w:ascii="Times New Roman" w:hAnsi="Times New Roman" w:cs="Times New Roman"/>
          <w:color w:val="000000" w:themeColor="text1"/>
          <w:sz w:val="28"/>
          <w:szCs w:val="28"/>
        </w:rPr>
        <w:t xml:space="preserve"> в целом, не претерпела кардинальных изменений и находилась под контролем</w:t>
      </w:r>
      <w:r w:rsidR="00727315" w:rsidRPr="00D054CD">
        <w:rPr>
          <w:rFonts w:ascii="Times New Roman" w:hAnsi="Times New Roman" w:cs="Times New Roman"/>
          <w:color w:val="000000" w:themeColor="text1"/>
          <w:sz w:val="28"/>
          <w:szCs w:val="28"/>
        </w:rPr>
        <w:t>. Н</w:t>
      </w:r>
      <w:r w:rsidRPr="00D054CD">
        <w:rPr>
          <w:rFonts w:ascii="Times New Roman" w:hAnsi="Times New Roman" w:cs="Times New Roman"/>
          <w:color w:val="000000" w:themeColor="text1"/>
          <w:sz w:val="28"/>
          <w:szCs w:val="28"/>
        </w:rPr>
        <w:t>е допущено совер</w:t>
      </w:r>
      <w:r w:rsidR="00E01386">
        <w:rPr>
          <w:rFonts w:ascii="Times New Roman" w:hAnsi="Times New Roman" w:cs="Times New Roman"/>
          <w:color w:val="000000" w:themeColor="text1"/>
          <w:sz w:val="28"/>
          <w:szCs w:val="28"/>
        </w:rPr>
        <w:t xml:space="preserve">шение чрезвычайных происшествий </w:t>
      </w:r>
      <w:r w:rsidRPr="00D054CD">
        <w:rPr>
          <w:rFonts w:ascii="Times New Roman" w:hAnsi="Times New Roman" w:cs="Times New Roman"/>
          <w:color w:val="000000" w:themeColor="text1"/>
          <w:sz w:val="28"/>
          <w:szCs w:val="28"/>
        </w:rPr>
        <w:t>и террористических актов, массовых нарушений общественного порядка.</w:t>
      </w:r>
    </w:p>
    <w:p w:rsidR="00EB1CE2" w:rsidRPr="00D054CD" w:rsidRDefault="00EB1CE2" w:rsidP="00AC2C26">
      <w:pPr>
        <w:spacing w:after="0" w:line="240" w:lineRule="auto"/>
        <w:ind w:firstLine="851"/>
        <w:jc w:val="both"/>
        <w:rPr>
          <w:rFonts w:ascii="Times New Roman" w:hAnsi="Times New Roman" w:cs="Times New Roman"/>
          <w:color w:val="000000" w:themeColor="text1"/>
          <w:sz w:val="28"/>
          <w:szCs w:val="28"/>
        </w:rPr>
      </w:pPr>
      <w:r w:rsidRPr="00D054CD">
        <w:rPr>
          <w:rFonts w:ascii="Times New Roman" w:hAnsi="Times New Roman" w:cs="Times New Roman"/>
          <w:color w:val="000000" w:themeColor="text1"/>
          <w:sz w:val="28"/>
          <w:szCs w:val="28"/>
        </w:rPr>
        <w:t xml:space="preserve">В прошедшем периоде сотрудниками управления рассмотрено более </w:t>
      </w:r>
      <w:r w:rsidR="00BB6FDD" w:rsidRPr="00D054CD">
        <w:rPr>
          <w:rFonts w:ascii="Times New Roman" w:hAnsi="Times New Roman" w:cs="Times New Roman"/>
          <w:color w:val="000000" w:themeColor="text1"/>
          <w:sz w:val="28"/>
          <w:szCs w:val="28"/>
          <w:lang w:bidi="ru-RU"/>
        </w:rPr>
        <w:t>72000</w:t>
      </w:r>
      <w:r w:rsidRPr="00D054CD">
        <w:rPr>
          <w:rFonts w:ascii="Times New Roman" w:hAnsi="Times New Roman" w:cs="Times New Roman"/>
          <w:color w:val="000000" w:themeColor="text1"/>
          <w:sz w:val="28"/>
          <w:szCs w:val="28"/>
          <w:lang w:bidi="ru-RU"/>
        </w:rPr>
        <w:t xml:space="preserve"> </w:t>
      </w:r>
      <w:r w:rsidR="00BB6FDD" w:rsidRPr="00C1546B">
        <w:rPr>
          <w:rStyle w:val="2TimesNewRoman"/>
          <w:rFonts w:eastAsia="Arial"/>
          <w:b w:val="0"/>
          <w:i w:val="0"/>
          <w:color w:val="000000" w:themeColor="text1"/>
          <w:sz w:val="28"/>
          <w:szCs w:val="28"/>
        </w:rPr>
        <w:t>(- 4,5</w:t>
      </w:r>
      <w:r w:rsidRPr="00C1546B">
        <w:rPr>
          <w:rStyle w:val="2TimesNewRoman"/>
          <w:rFonts w:eastAsia="Arial"/>
          <w:b w:val="0"/>
          <w:i w:val="0"/>
          <w:color w:val="000000" w:themeColor="text1"/>
          <w:sz w:val="28"/>
          <w:szCs w:val="28"/>
        </w:rPr>
        <w:t xml:space="preserve">%, </w:t>
      </w:r>
      <w:r w:rsidR="00BB6FDD" w:rsidRPr="00C1546B">
        <w:rPr>
          <w:rStyle w:val="2TimesNewRoman"/>
          <w:rFonts w:eastAsia="Arial"/>
          <w:b w:val="0"/>
          <w:i w:val="0"/>
          <w:color w:val="000000" w:themeColor="text1"/>
          <w:sz w:val="28"/>
          <w:szCs w:val="28"/>
        </w:rPr>
        <w:t>75868</w:t>
      </w:r>
      <w:r w:rsidRPr="00C1546B">
        <w:rPr>
          <w:rStyle w:val="2TimesNewRoman"/>
          <w:rFonts w:eastAsia="Arial"/>
          <w:b w:val="0"/>
          <w:i w:val="0"/>
          <w:color w:val="000000" w:themeColor="text1"/>
          <w:sz w:val="28"/>
          <w:szCs w:val="28"/>
        </w:rPr>
        <w:t xml:space="preserve">) </w:t>
      </w:r>
      <w:r w:rsidRPr="00C1546B">
        <w:rPr>
          <w:rFonts w:ascii="Times New Roman" w:hAnsi="Times New Roman" w:cs="Times New Roman"/>
          <w:color w:val="000000" w:themeColor="text1"/>
          <w:sz w:val="28"/>
          <w:szCs w:val="28"/>
          <w:lang w:bidi="ru-RU"/>
        </w:rPr>
        <w:t>заявлений</w:t>
      </w:r>
      <w:r w:rsidRPr="00C1546B">
        <w:rPr>
          <w:rFonts w:ascii="Times New Roman" w:hAnsi="Times New Roman" w:cs="Times New Roman"/>
          <w:b/>
          <w:i/>
          <w:color w:val="000000" w:themeColor="text1"/>
          <w:sz w:val="28"/>
          <w:szCs w:val="28"/>
          <w:lang w:bidi="ru-RU"/>
        </w:rPr>
        <w:t xml:space="preserve"> </w:t>
      </w:r>
      <w:r w:rsidRPr="00C1546B">
        <w:rPr>
          <w:rStyle w:val="2TimesNewRoman"/>
          <w:rFonts w:eastAsia="Arial"/>
          <w:b w:val="0"/>
          <w:i w:val="0"/>
          <w:color w:val="000000" w:themeColor="text1"/>
          <w:sz w:val="28"/>
          <w:szCs w:val="28"/>
        </w:rPr>
        <w:t>(сообщений)</w:t>
      </w:r>
      <w:r w:rsidRPr="00D054CD">
        <w:rPr>
          <w:rStyle w:val="214pt"/>
          <w:rFonts w:ascii="Times New Roman" w:hAnsi="Times New Roman" w:cs="Times New Roman"/>
          <w:b w:val="0"/>
          <w:color w:val="000000" w:themeColor="text1"/>
        </w:rPr>
        <w:t xml:space="preserve"> </w:t>
      </w:r>
      <w:r w:rsidRPr="00D054CD">
        <w:rPr>
          <w:rFonts w:ascii="Times New Roman" w:hAnsi="Times New Roman" w:cs="Times New Roman"/>
          <w:color w:val="000000" w:themeColor="text1"/>
          <w:sz w:val="28"/>
          <w:szCs w:val="28"/>
          <w:lang w:bidi="ru-RU"/>
        </w:rPr>
        <w:t>о преступлениях, административных правонарушениях и происшествиях.</w:t>
      </w:r>
    </w:p>
    <w:p w:rsidR="00EB1CE2" w:rsidRPr="00D054CD" w:rsidRDefault="00EB1CE2" w:rsidP="00AC2C26">
      <w:pPr>
        <w:spacing w:after="0" w:line="240" w:lineRule="auto"/>
        <w:ind w:firstLine="851"/>
        <w:jc w:val="both"/>
        <w:rPr>
          <w:rFonts w:ascii="Times New Roman" w:hAnsi="Times New Roman" w:cs="Times New Roman"/>
          <w:color w:val="000000" w:themeColor="text1"/>
          <w:sz w:val="28"/>
          <w:szCs w:val="28"/>
        </w:rPr>
      </w:pPr>
      <w:r w:rsidRPr="00D054CD">
        <w:rPr>
          <w:rFonts w:ascii="Times New Roman" w:hAnsi="Times New Roman" w:cs="Times New Roman"/>
          <w:color w:val="000000" w:themeColor="text1"/>
          <w:sz w:val="28"/>
          <w:szCs w:val="28"/>
          <w:lang w:bidi="ru-RU"/>
        </w:rPr>
        <w:t>По результатам рассмотрени</w:t>
      </w:r>
      <w:r w:rsidR="00C1546B">
        <w:rPr>
          <w:rFonts w:ascii="Times New Roman" w:hAnsi="Times New Roman" w:cs="Times New Roman"/>
          <w:color w:val="000000" w:themeColor="text1"/>
          <w:sz w:val="28"/>
          <w:szCs w:val="28"/>
          <w:lang w:bidi="ru-RU"/>
        </w:rPr>
        <w:t>я заявлений и обращений граждан</w:t>
      </w:r>
      <w:r w:rsidR="00C1546B">
        <w:rPr>
          <w:rFonts w:ascii="Times New Roman" w:hAnsi="Times New Roman" w:cs="Times New Roman"/>
          <w:color w:val="000000" w:themeColor="text1"/>
          <w:sz w:val="28"/>
          <w:szCs w:val="28"/>
          <w:lang w:bidi="ru-RU"/>
        </w:rPr>
        <w:br/>
      </w:r>
      <w:r w:rsidRPr="00D054CD">
        <w:rPr>
          <w:rFonts w:ascii="Times New Roman" w:hAnsi="Times New Roman" w:cs="Times New Roman"/>
          <w:color w:val="000000" w:themeColor="text1"/>
          <w:sz w:val="28"/>
          <w:szCs w:val="28"/>
          <w:lang w:bidi="ru-RU"/>
        </w:rPr>
        <w:t xml:space="preserve">о преступлениях, возбуждено </w:t>
      </w:r>
      <w:r w:rsidR="00BB6FDD" w:rsidRPr="00D054CD">
        <w:rPr>
          <w:rFonts w:ascii="Times New Roman" w:hAnsi="Times New Roman" w:cs="Times New Roman"/>
          <w:color w:val="000000" w:themeColor="text1"/>
          <w:sz w:val="28"/>
          <w:szCs w:val="28"/>
          <w:lang w:bidi="ru-RU"/>
        </w:rPr>
        <w:t>4230</w:t>
      </w:r>
      <w:r w:rsidRPr="00D054CD">
        <w:rPr>
          <w:rFonts w:ascii="Times New Roman" w:hAnsi="Times New Roman" w:cs="Times New Roman"/>
          <w:color w:val="000000" w:themeColor="text1"/>
          <w:sz w:val="28"/>
          <w:szCs w:val="28"/>
          <w:lang w:bidi="ru-RU"/>
        </w:rPr>
        <w:t xml:space="preserve"> (-</w:t>
      </w:r>
      <w:r w:rsidR="00BB6FDD" w:rsidRPr="00D054CD">
        <w:rPr>
          <w:rFonts w:ascii="Times New Roman" w:hAnsi="Times New Roman" w:cs="Times New Roman"/>
          <w:color w:val="000000" w:themeColor="text1"/>
          <w:sz w:val="28"/>
          <w:szCs w:val="28"/>
          <w:lang w:bidi="ru-RU"/>
        </w:rPr>
        <w:t xml:space="preserve"> 10,3</w:t>
      </w:r>
      <w:r w:rsidRPr="00D054CD">
        <w:rPr>
          <w:rFonts w:ascii="Times New Roman" w:hAnsi="Times New Roman" w:cs="Times New Roman"/>
          <w:color w:val="000000" w:themeColor="text1"/>
          <w:sz w:val="28"/>
          <w:szCs w:val="28"/>
          <w:lang w:bidi="ru-RU"/>
        </w:rPr>
        <w:t xml:space="preserve">%, </w:t>
      </w:r>
      <w:r w:rsidR="00BB6FDD" w:rsidRPr="00D054CD">
        <w:rPr>
          <w:rFonts w:ascii="Times New Roman" w:hAnsi="Times New Roman" w:cs="Times New Roman"/>
          <w:color w:val="000000" w:themeColor="text1"/>
          <w:sz w:val="28"/>
          <w:szCs w:val="28"/>
          <w:lang w:bidi="ru-RU"/>
        </w:rPr>
        <w:t>4716</w:t>
      </w:r>
      <w:r w:rsidRPr="00D054CD">
        <w:rPr>
          <w:rFonts w:ascii="Times New Roman" w:hAnsi="Times New Roman" w:cs="Times New Roman"/>
          <w:color w:val="000000" w:themeColor="text1"/>
          <w:sz w:val="28"/>
          <w:szCs w:val="28"/>
          <w:lang w:bidi="ru-RU"/>
        </w:rPr>
        <w:t xml:space="preserve">) уголовных дел, по </w:t>
      </w:r>
      <w:r w:rsidR="00BB6FDD" w:rsidRPr="00D054CD">
        <w:rPr>
          <w:rFonts w:ascii="Times New Roman" w:hAnsi="Times New Roman" w:cs="Times New Roman"/>
          <w:color w:val="000000" w:themeColor="text1"/>
          <w:sz w:val="28"/>
          <w:szCs w:val="28"/>
          <w:lang w:bidi="ru-RU"/>
        </w:rPr>
        <w:t>15267</w:t>
      </w:r>
      <w:r w:rsidR="00C1546B">
        <w:rPr>
          <w:rFonts w:ascii="Times New Roman" w:hAnsi="Times New Roman" w:cs="Times New Roman"/>
          <w:color w:val="000000" w:themeColor="text1"/>
          <w:sz w:val="28"/>
          <w:szCs w:val="28"/>
          <w:lang w:bidi="ru-RU"/>
        </w:rPr>
        <w:br/>
      </w:r>
      <w:r w:rsidRPr="00D054CD">
        <w:rPr>
          <w:rFonts w:ascii="Times New Roman" w:hAnsi="Times New Roman" w:cs="Times New Roman"/>
          <w:color w:val="000000" w:themeColor="text1"/>
          <w:sz w:val="28"/>
          <w:szCs w:val="28"/>
          <w:lang w:bidi="ru-RU"/>
        </w:rPr>
        <w:t xml:space="preserve">(- </w:t>
      </w:r>
      <w:r w:rsidR="00BB6FDD" w:rsidRPr="00D054CD">
        <w:rPr>
          <w:rFonts w:ascii="Times New Roman" w:hAnsi="Times New Roman" w:cs="Times New Roman"/>
          <w:color w:val="000000" w:themeColor="text1"/>
          <w:sz w:val="28"/>
          <w:szCs w:val="28"/>
          <w:lang w:bidi="ru-RU"/>
        </w:rPr>
        <w:t>10,4</w:t>
      </w:r>
      <w:r w:rsidRPr="00D054CD">
        <w:rPr>
          <w:rFonts w:ascii="Times New Roman" w:hAnsi="Times New Roman" w:cs="Times New Roman"/>
          <w:color w:val="000000" w:themeColor="text1"/>
          <w:sz w:val="28"/>
          <w:szCs w:val="28"/>
          <w:lang w:bidi="ru-RU"/>
        </w:rPr>
        <w:t xml:space="preserve">%, </w:t>
      </w:r>
      <w:r w:rsidR="00BB6FDD" w:rsidRPr="00D054CD">
        <w:rPr>
          <w:rFonts w:ascii="Times New Roman" w:hAnsi="Times New Roman" w:cs="Times New Roman"/>
          <w:color w:val="000000" w:themeColor="text1"/>
          <w:sz w:val="28"/>
          <w:szCs w:val="28"/>
          <w:lang w:bidi="ru-RU"/>
        </w:rPr>
        <w:t>17043</w:t>
      </w:r>
      <w:r w:rsidRPr="00D054CD">
        <w:rPr>
          <w:rFonts w:ascii="Times New Roman" w:hAnsi="Times New Roman" w:cs="Times New Roman"/>
          <w:color w:val="000000" w:themeColor="text1"/>
          <w:sz w:val="28"/>
          <w:szCs w:val="28"/>
          <w:lang w:bidi="ru-RU"/>
        </w:rPr>
        <w:t>) заявлениям приняты решен</w:t>
      </w:r>
      <w:r w:rsidR="00C1546B">
        <w:rPr>
          <w:rFonts w:ascii="Times New Roman" w:hAnsi="Times New Roman" w:cs="Times New Roman"/>
          <w:color w:val="000000" w:themeColor="text1"/>
          <w:sz w:val="28"/>
          <w:szCs w:val="28"/>
          <w:lang w:bidi="ru-RU"/>
        </w:rPr>
        <w:t>ия об отказе в возбуждении дел.</w:t>
      </w:r>
      <w:r w:rsidR="00C1546B">
        <w:rPr>
          <w:rFonts w:ascii="Times New Roman" w:hAnsi="Times New Roman" w:cs="Times New Roman"/>
          <w:color w:val="000000" w:themeColor="text1"/>
          <w:sz w:val="28"/>
          <w:szCs w:val="28"/>
          <w:lang w:bidi="ru-RU"/>
        </w:rPr>
        <w:br/>
      </w:r>
      <w:r w:rsidRPr="00D054CD">
        <w:rPr>
          <w:rFonts w:ascii="Times New Roman" w:hAnsi="Times New Roman" w:cs="Times New Roman"/>
          <w:color w:val="000000" w:themeColor="text1"/>
          <w:sz w:val="28"/>
          <w:szCs w:val="28"/>
          <w:lang w:bidi="ru-RU"/>
        </w:rPr>
        <w:t xml:space="preserve">По </w:t>
      </w:r>
      <w:r w:rsidR="00BB6FDD" w:rsidRPr="00D054CD">
        <w:rPr>
          <w:rFonts w:ascii="Times New Roman" w:hAnsi="Times New Roman" w:cs="Times New Roman"/>
          <w:color w:val="000000" w:themeColor="text1"/>
          <w:sz w:val="28"/>
          <w:szCs w:val="28"/>
          <w:lang w:bidi="ru-RU"/>
        </w:rPr>
        <w:t>9080</w:t>
      </w:r>
      <w:r w:rsidRPr="00D054CD">
        <w:rPr>
          <w:rFonts w:ascii="Times New Roman" w:hAnsi="Times New Roman" w:cs="Times New Roman"/>
          <w:color w:val="000000" w:themeColor="text1"/>
          <w:sz w:val="28"/>
          <w:szCs w:val="28"/>
          <w:lang w:bidi="ru-RU"/>
        </w:rPr>
        <w:t xml:space="preserve"> (+</w:t>
      </w:r>
      <w:r w:rsidR="00BB6FDD" w:rsidRPr="00D054CD">
        <w:rPr>
          <w:rFonts w:ascii="Times New Roman" w:hAnsi="Times New Roman" w:cs="Times New Roman"/>
          <w:color w:val="000000" w:themeColor="text1"/>
          <w:sz w:val="28"/>
          <w:szCs w:val="28"/>
          <w:lang w:bidi="ru-RU"/>
        </w:rPr>
        <w:t xml:space="preserve"> 24</w:t>
      </w:r>
      <w:r w:rsidRPr="00D054CD">
        <w:rPr>
          <w:rFonts w:ascii="Times New Roman" w:hAnsi="Times New Roman" w:cs="Times New Roman"/>
          <w:color w:val="000000" w:themeColor="text1"/>
          <w:sz w:val="28"/>
          <w:szCs w:val="28"/>
          <w:lang w:bidi="ru-RU"/>
        </w:rPr>
        <w:t xml:space="preserve">%, </w:t>
      </w:r>
      <w:r w:rsidR="00BB6FDD" w:rsidRPr="00D054CD">
        <w:rPr>
          <w:rFonts w:ascii="Times New Roman" w:hAnsi="Times New Roman" w:cs="Times New Roman"/>
          <w:color w:val="000000" w:themeColor="text1"/>
          <w:sz w:val="28"/>
          <w:szCs w:val="28"/>
          <w:lang w:bidi="ru-RU"/>
        </w:rPr>
        <w:t>7323</w:t>
      </w:r>
      <w:r w:rsidRPr="00D054CD">
        <w:rPr>
          <w:rFonts w:ascii="Times New Roman" w:hAnsi="Times New Roman" w:cs="Times New Roman"/>
          <w:color w:val="000000" w:themeColor="text1"/>
          <w:sz w:val="28"/>
          <w:szCs w:val="28"/>
          <w:lang w:bidi="ru-RU"/>
        </w:rPr>
        <w:t xml:space="preserve">) сообщениям возбуждены дела об административных правонарушениях. </w:t>
      </w:r>
    </w:p>
    <w:p w:rsidR="003D2AC6" w:rsidRPr="00C1546B" w:rsidRDefault="003D2AC6" w:rsidP="00AC2C26">
      <w:pPr>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lang w:bidi="ru-RU"/>
        </w:rPr>
        <w:t xml:space="preserve">Реализация комплекса мер на приоритетных направлениях деятельности способствовала снижению общего массива регистрируемых преступлений на 10,1% </w:t>
      </w:r>
      <w:r w:rsidRPr="00C1546B">
        <w:rPr>
          <w:rStyle w:val="2TimesNewRoman"/>
          <w:rFonts w:eastAsia="Arial"/>
          <w:b w:val="0"/>
          <w:i w:val="0"/>
          <w:color w:val="000000" w:themeColor="text1"/>
          <w:sz w:val="28"/>
          <w:szCs w:val="28"/>
        </w:rPr>
        <w:t>(до 5137</w:t>
      </w:r>
      <w:r w:rsidR="00CE7518" w:rsidRPr="00C1546B">
        <w:rPr>
          <w:rStyle w:val="2TimesNewRoman"/>
          <w:rFonts w:eastAsia="Arial"/>
          <w:b w:val="0"/>
          <w:i w:val="0"/>
          <w:color w:val="000000" w:themeColor="text1"/>
          <w:sz w:val="28"/>
          <w:szCs w:val="28"/>
        </w:rPr>
        <w:t>)</w:t>
      </w:r>
      <w:r w:rsidRPr="00C1546B">
        <w:rPr>
          <w:rStyle w:val="2TimesNewRoman"/>
          <w:rFonts w:eastAsia="Arial"/>
          <w:b w:val="0"/>
          <w:i w:val="0"/>
          <w:color w:val="000000" w:themeColor="text1"/>
          <w:sz w:val="28"/>
          <w:szCs w:val="28"/>
        </w:rPr>
        <w:t xml:space="preserve">, </w:t>
      </w:r>
      <w:r w:rsidRPr="00C1546B">
        <w:rPr>
          <w:rFonts w:ascii="Times New Roman" w:hAnsi="Times New Roman" w:cs="Times New Roman"/>
          <w:color w:val="000000" w:themeColor="text1"/>
          <w:sz w:val="28"/>
          <w:szCs w:val="28"/>
        </w:rPr>
        <w:t>а так</w:t>
      </w:r>
      <w:r w:rsidR="00E01386">
        <w:rPr>
          <w:rFonts w:ascii="Times New Roman" w:hAnsi="Times New Roman" w:cs="Times New Roman"/>
          <w:color w:val="000000" w:themeColor="text1"/>
          <w:sz w:val="28"/>
          <w:szCs w:val="28"/>
        </w:rPr>
        <w:t>же преступлений средней тяжести</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до 568 (- 25 %), небольшой тяжести до 665 (- 18,7%). В сторону незначительного увеличения отмечается регистрация тяжких и особо тяжких составов преступлений до 1 454 (+ 4,8%).</w:t>
      </w:r>
    </w:p>
    <w:p w:rsidR="001237B7" w:rsidRPr="00C1546B" w:rsidRDefault="001237B7" w:rsidP="00AC2C26">
      <w:pPr>
        <w:spacing w:after="0" w:line="240" w:lineRule="auto"/>
        <w:ind w:firstLine="851"/>
        <w:jc w:val="both"/>
        <w:rPr>
          <w:rStyle w:val="aa"/>
          <w:rFonts w:eastAsiaTheme="minorHAnsi"/>
          <w:i w:val="0"/>
          <w:iCs w:val="0"/>
          <w:color w:val="000000" w:themeColor="text1"/>
          <w:sz w:val="28"/>
          <w:szCs w:val="28"/>
        </w:rPr>
      </w:pPr>
      <w:r w:rsidRPr="00C1546B">
        <w:rPr>
          <w:rFonts w:ascii="Times New Roman" w:hAnsi="Times New Roman" w:cs="Times New Roman"/>
          <w:color w:val="000000" w:themeColor="text1"/>
          <w:sz w:val="28"/>
          <w:szCs w:val="28"/>
        </w:rPr>
        <w:t>Уровень преступности в расчете на 10 тысяч населения снизался на 15,8% (</w:t>
      </w:r>
      <w:r w:rsidRPr="00C1546B">
        <w:rPr>
          <w:rStyle w:val="aa"/>
          <w:rFonts w:eastAsia="Calibri"/>
          <w:i w:val="0"/>
          <w:color w:val="000000" w:themeColor="text1"/>
          <w:sz w:val="28"/>
          <w:szCs w:val="28"/>
        </w:rPr>
        <w:t xml:space="preserve">до 208), в том числе по тяжким и особо тяжким преступлениям на 2 % (до 59). </w:t>
      </w:r>
      <w:r w:rsidRPr="00C1546B">
        <w:rPr>
          <w:rStyle w:val="aa"/>
          <w:rFonts w:eastAsiaTheme="minorHAnsi"/>
          <w:i w:val="0"/>
          <w:color w:val="000000" w:themeColor="text1"/>
          <w:sz w:val="28"/>
          <w:szCs w:val="28"/>
        </w:rPr>
        <w:t>Количество лиц, которым причинён тяжкий вред здоровью</w:t>
      </w:r>
      <w:r w:rsidR="00C1546B">
        <w:rPr>
          <w:rStyle w:val="aa"/>
          <w:rFonts w:eastAsiaTheme="minorHAnsi"/>
          <w:i w:val="0"/>
          <w:color w:val="000000" w:themeColor="text1"/>
          <w:sz w:val="28"/>
          <w:szCs w:val="28"/>
        </w:rPr>
        <w:t>,</w:t>
      </w:r>
      <w:r w:rsidRPr="00C1546B">
        <w:rPr>
          <w:rStyle w:val="aa"/>
          <w:rFonts w:eastAsiaTheme="minorHAnsi"/>
          <w:i w:val="0"/>
          <w:color w:val="000000" w:themeColor="text1"/>
          <w:sz w:val="28"/>
          <w:szCs w:val="28"/>
        </w:rPr>
        <w:t xml:space="preserve"> сократился на 8,6% (до 64).</w:t>
      </w:r>
    </w:p>
    <w:p w:rsidR="001237B7" w:rsidRPr="00C1546B" w:rsidRDefault="001237B7" w:rsidP="00AC2C26">
      <w:pPr>
        <w:pStyle w:val="af4"/>
        <w:ind w:firstLine="851"/>
        <w:jc w:val="both"/>
        <w:rPr>
          <w:rFonts w:eastAsia="Times New Roman"/>
          <w:b w:val="0"/>
          <w:color w:val="000000" w:themeColor="text1"/>
          <w:szCs w:val="28"/>
          <w:lang w:eastAsia="ru-RU"/>
        </w:rPr>
      </w:pPr>
      <w:r w:rsidRPr="00C1546B">
        <w:rPr>
          <w:rFonts w:eastAsia="Times New Roman"/>
          <w:b w:val="0"/>
          <w:color w:val="000000" w:themeColor="text1"/>
          <w:szCs w:val="28"/>
          <w:lang w:eastAsia="ru-RU"/>
        </w:rPr>
        <w:t xml:space="preserve">  На 47,6% (до 11) сократилось количество зарегистрированных фактов насильственного действий сексуального характера и на 55,6% (до 4) действий сексуального характера с лицом, не достигшим 16-го возраста.</w:t>
      </w:r>
    </w:p>
    <w:p w:rsidR="00973813" w:rsidRPr="00C1546B" w:rsidRDefault="00973813" w:rsidP="00AC2C26">
      <w:pPr>
        <w:pBdr>
          <w:top w:val="single" w:sz="4" w:space="0" w:color="FFFFFF"/>
          <w:left w:val="single" w:sz="4" w:space="0" w:color="FFFFFF"/>
          <w:bottom w:val="single" w:sz="4" w:space="0"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proofErr w:type="gramStart"/>
      <w:r w:rsidRPr="00C1546B">
        <w:rPr>
          <w:rFonts w:ascii="Times New Roman" w:hAnsi="Times New Roman" w:cs="Times New Roman"/>
          <w:color w:val="000000" w:themeColor="text1"/>
          <w:sz w:val="28"/>
          <w:szCs w:val="28"/>
        </w:rPr>
        <w:lastRenderedPageBreak/>
        <w:t xml:space="preserve">В общей структуре преступности по-прежнему преобладают преступления против собственности, удельный вес от общего числа зарегистрированных составил 68,6% (до 3526), при этом отмечается снижение числа зарегистрированных преступлений данного вида на 8,8%. Сократилось количество зарегистрированных краж, удельный вес которых составляет 34,1% от общего числа </w:t>
      </w:r>
      <w:r w:rsidR="00E01386">
        <w:rPr>
          <w:rFonts w:ascii="Times New Roman" w:hAnsi="Times New Roman" w:cs="Times New Roman"/>
          <w:color w:val="000000" w:themeColor="text1"/>
          <w:sz w:val="28"/>
          <w:szCs w:val="28"/>
        </w:rPr>
        <w:t>зарегистрированных преступлений</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(до 1752), мошенничество увеличилось на 38,8% (с 1074 до 1491).</w:t>
      </w:r>
      <w:proofErr w:type="gramEnd"/>
      <w:r w:rsidRPr="00C1546B">
        <w:rPr>
          <w:rFonts w:ascii="Times New Roman" w:hAnsi="Times New Roman" w:cs="Times New Roman"/>
          <w:color w:val="000000" w:themeColor="text1"/>
          <w:sz w:val="28"/>
          <w:szCs w:val="28"/>
        </w:rPr>
        <w:t xml:space="preserve"> Сократилось число зарегистрированных краж из квартир на 14,9% (до 63), количество грабежей </w:t>
      </w:r>
      <w:r w:rsidR="00133037" w:rsidRPr="00C1546B">
        <w:rPr>
          <w:rFonts w:ascii="Times New Roman" w:hAnsi="Times New Roman" w:cs="Times New Roman"/>
          <w:color w:val="000000" w:themeColor="text1"/>
          <w:sz w:val="28"/>
          <w:szCs w:val="28"/>
        </w:rPr>
        <w:t>снизилось на 19,3% (до 138</w:t>
      </w:r>
      <w:r w:rsidRPr="00C1546B">
        <w:rPr>
          <w:rFonts w:ascii="Times New Roman" w:hAnsi="Times New Roman" w:cs="Times New Roman"/>
          <w:color w:val="000000" w:themeColor="text1"/>
          <w:sz w:val="28"/>
          <w:szCs w:val="28"/>
        </w:rPr>
        <w:t>), удельный вес составил 3,9% от регистрируемых преступлений против собственности</w:t>
      </w:r>
      <w:r w:rsidR="00CE7518" w:rsidRPr="00C1546B">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регистрация вымога</w:t>
      </w:r>
      <w:r w:rsidR="00133037" w:rsidRPr="00C1546B">
        <w:rPr>
          <w:rFonts w:ascii="Times New Roman" w:hAnsi="Times New Roman" w:cs="Times New Roman"/>
          <w:color w:val="000000" w:themeColor="text1"/>
          <w:sz w:val="28"/>
          <w:szCs w:val="28"/>
        </w:rPr>
        <w:t>тельств снижена на 12,9% (</w:t>
      </w:r>
      <w:proofErr w:type="gramStart"/>
      <w:r w:rsidR="00133037" w:rsidRPr="00C1546B">
        <w:rPr>
          <w:rFonts w:ascii="Times New Roman" w:hAnsi="Times New Roman" w:cs="Times New Roman"/>
          <w:color w:val="000000" w:themeColor="text1"/>
          <w:sz w:val="28"/>
          <w:szCs w:val="28"/>
        </w:rPr>
        <w:t>до</w:t>
      </w:r>
      <w:proofErr w:type="gramEnd"/>
      <w:r w:rsidR="00133037" w:rsidRPr="00C1546B">
        <w:rPr>
          <w:rFonts w:ascii="Times New Roman" w:hAnsi="Times New Roman" w:cs="Times New Roman"/>
          <w:color w:val="000000" w:themeColor="text1"/>
          <w:sz w:val="28"/>
          <w:szCs w:val="28"/>
        </w:rPr>
        <w:t xml:space="preserve"> 27</w:t>
      </w:r>
      <w:r w:rsidR="00E01386">
        <w:rPr>
          <w:rFonts w:ascii="Times New Roman" w:hAnsi="Times New Roman" w:cs="Times New Roman"/>
          <w:color w:val="000000" w:themeColor="text1"/>
          <w:sz w:val="28"/>
          <w:szCs w:val="28"/>
        </w:rPr>
        <w:t>), одновременно с этим снизился</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и удельный вес 0,7% от регистрируемых преступлений против собственности. </w:t>
      </w:r>
      <w:r w:rsidR="00CE7518" w:rsidRPr="00C1546B">
        <w:rPr>
          <w:rFonts w:ascii="Times New Roman" w:hAnsi="Times New Roman" w:cs="Times New Roman"/>
          <w:color w:val="000000" w:themeColor="text1"/>
          <w:sz w:val="28"/>
          <w:szCs w:val="28"/>
        </w:rPr>
        <w:t xml:space="preserve"> В массиве имущественных преступлений меньше зарегистрировано фактов</w:t>
      </w:r>
      <w:r w:rsidRPr="00C1546B">
        <w:rPr>
          <w:rFonts w:ascii="Times New Roman" w:hAnsi="Times New Roman" w:cs="Times New Roman"/>
          <w:color w:val="000000" w:themeColor="text1"/>
          <w:sz w:val="28"/>
          <w:szCs w:val="28"/>
        </w:rPr>
        <w:t xml:space="preserve">, связанных с неправомерным завладением транспортным средством на -27,3% (до 16), при этом их удельный вес составил 0,4% от регистрируемых преступлений против собственности. </w:t>
      </w:r>
    </w:p>
    <w:p w:rsidR="00973813" w:rsidRPr="00C1546B" w:rsidRDefault="00C1546B" w:rsidP="00C1546B">
      <w:pPr>
        <w:tabs>
          <w:tab w:val="left" w:pos="709"/>
          <w:tab w:val="left" w:pos="113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E7518" w:rsidRPr="00C1546B">
        <w:rPr>
          <w:rFonts w:ascii="Times New Roman" w:hAnsi="Times New Roman" w:cs="Times New Roman"/>
          <w:color w:val="000000" w:themeColor="text1"/>
          <w:sz w:val="28"/>
          <w:szCs w:val="28"/>
        </w:rPr>
        <w:t>С положительной стороны отмечено уменьшение</w:t>
      </w:r>
      <w:r w:rsidR="00973813" w:rsidRPr="00C1546B">
        <w:rPr>
          <w:rFonts w:ascii="Times New Roman" w:hAnsi="Times New Roman" w:cs="Times New Roman"/>
          <w:color w:val="000000" w:themeColor="text1"/>
          <w:sz w:val="28"/>
          <w:szCs w:val="28"/>
        </w:rPr>
        <w:t xml:space="preserve"> количеств</w:t>
      </w:r>
      <w:r w:rsidR="00CE7518" w:rsidRPr="00C1546B">
        <w:rPr>
          <w:rFonts w:ascii="Times New Roman" w:hAnsi="Times New Roman" w:cs="Times New Roman"/>
          <w:color w:val="000000" w:themeColor="text1"/>
          <w:sz w:val="28"/>
          <w:szCs w:val="28"/>
        </w:rPr>
        <w:t xml:space="preserve">а </w:t>
      </w:r>
      <w:r w:rsidR="00973813" w:rsidRPr="00C1546B">
        <w:rPr>
          <w:rFonts w:ascii="Times New Roman" w:hAnsi="Times New Roman" w:cs="Times New Roman"/>
          <w:color w:val="000000" w:themeColor="text1"/>
          <w:sz w:val="28"/>
          <w:szCs w:val="28"/>
        </w:rPr>
        <w:t>зарегистрированных краж с банковского сч</w:t>
      </w:r>
      <w:r w:rsidR="00133037" w:rsidRPr="00C1546B">
        <w:rPr>
          <w:rFonts w:ascii="Times New Roman" w:hAnsi="Times New Roman" w:cs="Times New Roman"/>
          <w:color w:val="000000" w:themeColor="text1"/>
          <w:sz w:val="28"/>
          <w:szCs w:val="28"/>
        </w:rPr>
        <w:t>ё</w:t>
      </w:r>
      <w:r w:rsidR="00E01386">
        <w:rPr>
          <w:rFonts w:ascii="Times New Roman" w:hAnsi="Times New Roman" w:cs="Times New Roman"/>
          <w:color w:val="000000" w:themeColor="text1"/>
          <w:sz w:val="28"/>
          <w:szCs w:val="28"/>
        </w:rPr>
        <w:t>та на 3,2% (с 939 до 909),</w:t>
      </w:r>
      <w:r w:rsidR="00E01386">
        <w:rPr>
          <w:rFonts w:ascii="Times New Roman" w:hAnsi="Times New Roman" w:cs="Times New Roman"/>
          <w:color w:val="000000" w:themeColor="text1"/>
          <w:sz w:val="28"/>
          <w:szCs w:val="28"/>
        </w:rPr>
        <w:br/>
      </w:r>
      <w:r w:rsidR="00CE7518" w:rsidRPr="00C1546B">
        <w:rPr>
          <w:rFonts w:ascii="Times New Roman" w:hAnsi="Times New Roman" w:cs="Times New Roman"/>
          <w:color w:val="000000" w:themeColor="text1"/>
          <w:sz w:val="28"/>
          <w:szCs w:val="28"/>
        </w:rPr>
        <w:t xml:space="preserve">при этом </w:t>
      </w:r>
      <w:r w:rsidR="00973813" w:rsidRPr="00C1546B">
        <w:rPr>
          <w:rFonts w:ascii="Times New Roman" w:hAnsi="Times New Roman" w:cs="Times New Roman"/>
          <w:color w:val="000000" w:themeColor="text1"/>
          <w:sz w:val="28"/>
          <w:szCs w:val="28"/>
        </w:rPr>
        <w:t>их удельный вес от общего количества совершаемых имущественных видов преступлений увеличился и составил 25,8%</w:t>
      </w:r>
      <w:r w:rsidR="00CE7518" w:rsidRPr="00C1546B">
        <w:rPr>
          <w:rFonts w:ascii="Times New Roman" w:hAnsi="Times New Roman" w:cs="Times New Roman"/>
          <w:color w:val="000000" w:themeColor="text1"/>
          <w:sz w:val="28"/>
          <w:szCs w:val="28"/>
        </w:rPr>
        <w:t>.</w:t>
      </w:r>
    </w:p>
    <w:p w:rsidR="00687EA7" w:rsidRPr="00C1546B" w:rsidRDefault="00C1546B" w:rsidP="00C1546B">
      <w:pPr>
        <w:tabs>
          <w:tab w:val="left" w:pos="709"/>
          <w:tab w:val="left" w:pos="113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87EA7" w:rsidRPr="00C1546B">
        <w:rPr>
          <w:rFonts w:ascii="Times New Roman" w:hAnsi="Times New Roman" w:cs="Times New Roman"/>
          <w:color w:val="000000" w:themeColor="text1"/>
          <w:sz w:val="28"/>
          <w:szCs w:val="28"/>
        </w:rPr>
        <w:t>Прогрессирующее развитие современных технологий продолжает оставаться фактором, привлекающим криминальные интересы в российский сегмент интернет пространства, и значительно расширяет возможности для злоумышленников в совершенствовании способов совершения преступных деяний, что создает дополнительные криминальные угрозы для многочисленных сфер общественной жизни, накладывает определенный «отпечаток» на общее раскрытие преступлений.</w:t>
      </w:r>
    </w:p>
    <w:p w:rsidR="00687EA7" w:rsidRPr="00C1546B" w:rsidRDefault="00C1546B" w:rsidP="00C1546B">
      <w:pPr>
        <w:tabs>
          <w:tab w:val="left" w:pos="993"/>
        </w:tabs>
        <w:spacing w:after="0" w:line="240" w:lineRule="auto"/>
        <w:jc w:val="both"/>
        <w:rPr>
          <w:rFonts w:ascii="Times New Roman" w:eastAsia="Times New Roman" w:hAnsi="Times New Roman" w:cs="Times New Roman"/>
          <w:color w:val="000000" w:themeColor="text1"/>
          <w:sz w:val="28"/>
          <w:szCs w:val="28"/>
          <w:vertAlign w:val="superscript"/>
          <w:lang w:eastAsia="ru-RU"/>
        </w:rPr>
      </w:pPr>
      <w:r>
        <w:rPr>
          <w:rFonts w:ascii="Times New Roman" w:hAnsi="Times New Roman" w:cs="Times New Roman"/>
          <w:color w:val="000000" w:themeColor="text1"/>
          <w:sz w:val="28"/>
          <w:szCs w:val="28"/>
        </w:rPr>
        <w:t xml:space="preserve">         </w:t>
      </w:r>
      <w:r w:rsidR="00687EA7" w:rsidRPr="00C1546B">
        <w:rPr>
          <w:rFonts w:ascii="Times New Roman" w:hAnsi="Times New Roman" w:cs="Times New Roman"/>
          <w:color w:val="000000" w:themeColor="text1"/>
          <w:sz w:val="28"/>
          <w:szCs w:val="28"/>
        </w:rPr>
        <w:t>По итогам 2023 года о</w:t>
      </w:r>
      <w:r w:rsidR="00687EA7" w:rsidRPr="00C1546B">
        <w:rPr>
          <w:rFonts w:ascii="Times New Roman" w:eastAsia="Times New Roman" w:hAnsi="Times New Roman" w:cs="Times New Roman"/>
          <w:color w:val="000000" w:themeColor="text1"/>
          <w:sz w:val="28"/>
          <w:szCs w:val="28"/>
          <w:lang w:eastAsia="ru-RU"/>
        </w:rPr>
        <w:t>тмечен рост зарегистрированных преступлений, совершенных с использованием информационно-телекоммуникационных технологий</w:t>
      </w:r>
      <w:r>
        <w:rPr>
          <w:rStyle w:val="a9"/>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(далее - ИТТ)</w:t>
      </w:r>
      <w:r w:rsidR="00687EA7" w:rsidRPr="00C1546B">
        <w:rPr>
          <w:rFonts w:ascii="Times New Roman" w:eastAsia="Times New Roman" w:hAnsi="Times New Roman" w:cs="Times New Roman"/>
          <w:color w:val="000000" w:themeColor="text1"/>
          <w:sz w:val="28"/>
          <w:szCs w:val="28"/>
          <w:lang w:eastAsia="ru-RU"/>
        </w:rPr>
        <w:t xml:space="preserve"> на 22,6% (с 1629 до 1997), одновременно увеличился и</w:t>
      </w:r>
      <w:r w:rsidR="00687EA7" w:rsidRPr="00C1546B">
        <w:rPr>
          <w:rFonts w:ascii="Times New Roman" w:hAnsi="Times New Roman" w:cs="Times New Roman"/>
          <w:color w:val="000000" w:themeColor="text1"/>
          <w:sz w:val="28"/>
          <w:szCs w:val="28"/>
        </w:rPr>
        <w:t xml:space="preserve">х удельный вес с 42,3% до 56,6%. Процент раскрываемости составил 13,0% (24,4%). </w:t>
      </w:r>
      <w:proofErr w:type="gramStart"/>
      <w:r w:rsidR="00687EA7" w:rsidRPr="00C1546B">
        <w:rPr>
          <w:rFonts w:ascii="Times New Roman" w:hAnsi="Times New Roman" w:cs="Times New Roman"/>
          <w:color w:val="000000" w:themeColor="text1"/>
          <w:sz w:val="28"/>
          <w:szCs w:val="28"/>
        </w:rPr>
        <w:t>Около 94% от числа таких преступлений совершается путем кражи или мош</w:t>
      </w:r>
      <w:r w:rsidR="00E01386">
        <w:rPr>
          <w:rFonts w:ascii="Times New Roman" w:hAnsi="Times New Roman" w:cs="Times New Roman"/>
          <w:color w:val="000000" w:themeColor="text1"/>
          <w:sz w:val="28"/>
          <w:szCs w:val="28"/>
        </w:rPr>
        <w:t>енничества (1880 преступлений),</w:t>
      </w:r>
      <w:r w:rsidR="00E01386">
        <w:rPr>
          <w:rFonts w:ascii="Times New Roman" w:hAnsi="Times New Roman" w:cs="Times New Roman"/>
          <w:color w:val="000000" w:themeColor="text1"/>
          <w:sz w:val="28"/>
          <w:szCs w:val="28"/>
        </w:rPr>
        <w:br/>
      </w:r>
      <w:r w:rsidR="00687EA7" w:rsidRPr="00C1546B">
        <w:rPr>
          <w:rFonts w:ascii="Times New Roman" w:hAnsi="Times New Roman" w:cs="Times New Roman"/>
          <w:color w:val="000000" w:themeColor="text1"/>
          <w:sz w:val="28"/>
          <w:szCs w:val="28"/>
        </w:rPr>
        <w:t xml:space="preserve">4,4% – с целью незаконного производства, сбыта или пересылки наркотических средств (87 преступлений), из них по ст. ст. 228.1 УК РФ сократилось на 11,1%. </w:t>
      </w:r>
      <w:r w:rsidR="00687EA7" w:rsidRPr="00C1546B">
        <w:rPr>
          <w:rFonts w:ascii="Times New Roman" w:eastAsia="Times New Roman" w:hAnsi="Times New Roman" w:cs="Times New Roman"/>
          <w:color w:val="000000" w:themeColor="text1"/>
          <w:sz w:val="28"/>
          <w:szCs w:val="28"/>
          <w:lang w:eastAsia="ru-RU"/>
        </w:rPr>
        <w:t xml:space="preserve">Количество </w:t>
      </w:r>
      <w:r w:rsidR="00E01386">
        <w:rPr>
          <w:rFonts w:ascii="Times New Roman" w:eastAsia="Times New Roman" w:hAnsi="Times New Roman" w:cs="Times New Roman"/>
          <w:color w:val="000000" w:themeColor="text1"/>
          <w:sz w:val="28"/>
          <w:szCs w:val="28"/>
          <w:lang w:eastAsia="ru-RU"/>
        </w:rPr>
        <w:t>зарегистрированных преступлений</w:t>
      </w:r>
      <w:r w:rsidR="00E01386">
        <w:rPr>
          <w:rFonts w:ascii="Times New Roman" w:eastAsia="Times New Roman" w:hAnsi="Times New Roman" w:cs="Times New Roman"/>
          <w:color w:val="000000" w:themeColor="text1"/>
          <w:sz w:val="28"/>
          <w:szCs w:val="28"/>
          <w:lang w:eastAsia="ru-RU"/>
        </w:rPr>
        <w:br/>
      </w:r>
      <w:r w:rsidR="00687EA7" w:rsidRPr="00C1546B">
        <w:rPr>
          <w:rFonts w:ascii="Times New Roman" w:eastAsia="Times New Roman" w:hAnsi="Times New Roman" w:cs="Times New Roman"/>
          <w:color w:val="000000" w:themeColor="text1"/>
          <w:sz w:val="28"/>
          <w:szCs w:val="28"/>
          <w:lang w:eastAsia="ru-RU"/>
        </w:rPr>
        <w:t>в сфере</w:t>
      </w:r>
      <w:r>
        <w:rPr>
          <w:rFonts w:ascii="Times New Roman" w:eastAsia="Times New Roman" w:hAnsi="Times New Roman" w:cs="Times New Roman"/>
          <w:color w:val="000000" w:themeColor="text1"/>
          <w:sz w:val="28"/>
          <w:szCs w:val="28"/>
          <w:lang w:eastAsia="ru-RU"/>
        </w:rPr>
        <w:t xml:space="preserve"> ИТТ: ст. 207 УК РФ сократилось</w:t>
      </w:r>
      <w:r w:rsidR="00E01386">
        <w:rPr>
          <w:rFonts w:ascii="Times New Roman" w:eastAsia="Times New Roman" w:hAnsi="Times New Roman" w:cs="Times New Roman"/>
          <w:color w:val="000000" w:themeColor="text1"/>
          <w:sz w:val="28"/>
          <w:szCs w:val="28"/>
          <w:lang w:eastAsia="ru-RU"/>
        </w:rPr>
        <w:t xml:space="preserve"> </w:t>
      </w:r>
      <w:r w:rsidR="00687EA7" w:rsidRPr="00C1546B">
        <w:rPr>
          <w:rFonts w:ascii="Times New Roman" w:eastAsia="Times New Roman" w:hAnsi="Times New Roman" w:cs="Times New Roman"/>
          <w:color w:val="000000" w:themeColor="text1"/>
          <w:sz w:val="28"/>
          <w:szCs w:val="28"/>
          <w:lang w:eastAsia="ru-RU"/>
        </w:rPr>
        <w:t>со 111 до 10 (-</w:t>
      </w:r>
      <w:r w:rsidR="00133037" w:rsidRPr="00C1546B">
        <w:rPr>
          <w:rFonts w:ascii="Times New Roman" w:eastAsia="Times New Roman" w:hAnsi="Times New Roman" w:cs="Times New Roman"/>
          <w:color w:val="000000" w:themeColor="text1"/>
          <w:sz w:val="28"/>
          <w:szCs w:val="28"/>
          <w:lang w:eastAsia="ru-RU"/>
        </w:rPr>
        <w:t xml:space="preserve"> </w:t>
      </w:r>
      <w:r w:rsidR="00687EA7" w:rsidRPr="00C1546B">
        <w:rPr>
          <w:rFonts w:ascii="Times New Roman" w:eastAsia="Times New Roman" w:hAnsi="Times New Roman" w:cs="Times New Roman"/>
          <w:color w:val="000000" w:themeColor="text1"/>
          <w:sz w:val="28"/>
          <w:szCs w:val="28"/>
          <w:lang w:eastAsia="ru-RU"/>
        </w:rPr>
        <w:t>91%), ст. 272 УК РФ увеличилось с 42 до</w:t>
      </w:r>
      <w:proofErr w:type="gramEnd"/>
      <w:r w:rsidR="00687EA7" w:rsidRPr="00C1546B">
        <w:rPr>
          <w:rFonts w:ascii="Times New Roman" w:eastAsia="Times New Roman" w:hAnsi="Times New Roman" w:cs="Times New Roman"/>
          <w:color w:val="000000" w:themeColor="text1"/>
          <w:sz w:val="28"/>
          <w:szCs w:val="28"/>
          <w:lang w:eastAsia="ru-RU"/>
        </w:rPr>
        <w:t xml:space="preserve"> </w:t>
      </w:r>
      <w:proofErr w:type="gramStart"/>
      <w:r w:rsidR="00687EA7" w:rsidRPr="00C1546B">
        <w:rPr>
          <w:rFonts w:ascii="Times New Roman" w:eastAsia="Times New Roman" w:hAnsi="Times New Roman" w:cs="Times New Roman"/>
          <w:color w:val="000000" w:themeColor="text1"/>
          <w:sz w:val="28"/>
          <w:szCs w:val="28"/>
          <w:lang w:eastAsia="ru-RU"/>
        </w:rPr>
        <w:t>47</w:t>
      </w:r>
      <w:proofErr w:type="gramEnd"/>
      <w:r w:rsidR="00687EA7" w:rsidRPr="00C1546B">
        <w:rPr>
          <w:rFonts w:ascii="Times New Roman" w:eastAsia="Times New Roman" w:hAnsi="Times New Roman" w:cs="Times New Roman"/>
          <w:color w:val="000000" w:themeColor="text1"/>
          <w:sz w:val="28"/>
          <w:szCs w:val="28"/>
          <w:lang w:eastAsia="ru-RU"/>
        </w:rPr>
        <w:t xml:space="preserve"> (+</w:t>
      </w:r>
      <w:r w:rsidR="00133037" w:rsidRPr="00C1546B">
        <w:rPr>
          <w:rFonts w:ascii="Times New Roman" w:eastAsia="Times New Roman" w:hAnsi="Times New Roman" w:cs="Times New Roman"/>
          <w:color w:val="000000" w:themeColor="text1"/>
          <w:sz w:val="28"/>
          <w:szCs w:val="28"/>
          <w:lang w:eastAsia="ru-RU"/>
        </w:rPr>
        <w:t xml:space="preserve"> </w:t>
      </w:r>
      <w:r w:rsidR="00687EA7" w:rsidRPr="00C1546B">
        <w:rPr>
          <w:rFonts w:ascii="Times New Roman" w:eastAsia="Times New Roman" w:hAnsi="Times New Roman" w:cs="Times New Roman"/>
          <w:color w:val="000000" w:themeColor="text1"/>
          <w:sz w:val="28"/>
          <w:szCs w:val="28"/>
          <w:lang w:eastAsia="ru-RU"/>
        </w:rPr>
        <w:t>12%).</w:t>
      </w:r>
    </w:p>
    <w:p w:rsidR="00CE7518" w:rsidRPr="00C1546B" w:rsidRDefault="00C1546B" w:rsidP="00C1546B">
      <w:pPr>
        <w:tabs>
          <w:tab w:val="left" w:pos="851"/>
        </w:tabs>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ab/>
      </w:r>
      <w:r w:rsidR="00687EA7" w:rsidRPr="00C1546B">
        <w:rPr>
          <w:rFonts w:ascii="Times New Roman" w:eastAsia="Times New Roman" w:hAnsi="Times New Roman" w:cs="Times New Roman"/>
          <w:color w:val="000000" w:themeColor="text1"/>
          <w:sz w:val="28"/>
          <w:szCs w:val="28"/>
          <w:lang w:eastAsia="ru-RU"/>
        </w:rPr>
        <w:t>Как уже отмечалось</w:t>
      </w:r>
      <w:r w:rsidR="00CE7518" w:rsidRPr="00C1546B">
        <w:rPr>
          <w:rFonts w:ascii="Times New Roman" w:hAnsi="Times New Roman" w:cs="Times New Roman"/>
          <w:color w:val="000000" w:themeColor="text1"/>
          <w:sz w:val="28"/>
          <w:szCs w:val="28"/>
        </w:rPr>
        <w:t xml:space="preserve"> подавляющее большинство мошенничеств, совершены с использованием информационно-</w:t>
      </w:r>
      <w:r w:rsidR="00CE7518" w:rsidRPr="00C1546B">
        <w:rPr>
          <w:rFonts w:ascii="Times New Roman" w:hAnsi="Times New Roman" w:cs="Times New Roman"/>
          <w:color w:val="000000" w:themeColor="text1"/>
          <w:sz w:val="28"/>
          <w:szCs w:val="28"/>
          <w:lang w:bidi="ru-RU"/>
        </w:rPr>
        <w:t xml:space="preserve">телекоммуникационных технологий, что составляет 89% (или 1326) от общего числа зарегистрированных мошенничеств, </w:t>
      </w:r>
      <w:r w:rsidR="00CE7518" w:rsidRPr="00C1546B">
        <w:rPr>
          <w:rFonts w:ascii="Times New Roman" w:hAnsi="Times New Roman" w:cs="Times New Roman"/>
          <w:color w:val="000000" w:themeColor="text1"/>
          <w:sz w:val="28"/>
          <w:szCs w:val="28"/>
        </w:rPr>
        <w:t>их удельный вес в структуре ИТТ-преступлений составил 66,4% (2022 г. -</w:t>
      </w:r>
      <w:r w:rsidR="00133037" w:rsidRPr="00C1546B">
        <w:rPr>
          <w:rFonts w:ascii="Times New Roman" w:hAnsi="Times New Roman" w:cs="Times New Roman"/>
          <w:color w:val="000000" w:themeColor="text1"/>
          <w:sz w:val="28"/>
          <w:szCs w:val="28"/>
        </w:rPr>
        <w:t xml:space="preserve"> </w:t>
      </w:r>
      <w:r w:rsidR="00CE7518" w:rsidRPr="00C1546B">
        <w:rPr>
          <w:rFonts w:ascii="Times New Roman" w:hAnsi="Times New Roman" w:cs="Times New Roman"/>
          <w:color w:val="000000" w:themeColor="text1"/>
          <w:sz w:val="28"/>
          <w:szCs w:val="28"/>
        </w:rPr>
        <w:t>52,4%).</w:t>
      </w:r>
    </w:p>
    <w:p w:rsidR="00687EA7" w:rsidRPr="00C1546B" w:rsidRDefault="00687EA7" w:rsidP="00C1546B">
      <w:pPr>
        <w:pBdr>
          <w:top w:val="single" w:sz="4" w:space="1" w:color="FFFFFF"/>
          <w:left w:val="single" w:sz="4" w:space="0" w:color="FFFFFF"/>
          <w:bottom w:val="single" w:sz="4" w:space="0" w:color="FFFFFF"/>
          <w:right w:val="single" w:sz="4" w:space="0" w:color="FFFFFF"/>
        </w:pBdr>
        <w:tabs>
          <w:tab w:val="left" w:pos="851"/>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lastRenderedPageBreak/>
        <w:t xml:space="preserve">Основной причиной роста преступлений с использованием ИТТ по-прежнему остается повсеместное внедрение и использование цифровых технологий, а именно использование гражданами дистанционных способов оплаты товаров и услуг, не имея достаточный уровень </w:t>
      </w:r>
      <w:r w:rsidR="00C1546B">
        <w:rPr>
          <w:rFonts w:ascii="Times New Roman" w:hAnsi="Times New Roman" w:cs="Times New Roman"/>
          <w:color w:val="000000" w:themeColor="text1"/>
          <w:sz w:val="28"/>
          <w:szCs w:val="28"/>
        </w:rPr>
        <w:t>финансовой</w:t>
      </w:r>
      <w:r w:rsidR="00C1546B">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и </w:t>
      </w:r>
      <w:proofErr w:type="spellStart"/>
      <w:r w:rsidRPr="00C1546B">
        <w:rPr>
          <w:rFonts w:ascii="Times New Roman" w:hAnsi="Times New Roman" w:cs="Times New Roman"/>
          <w:color w:val="000000" w:themeColor="text1"/>
          <w:sz w:val="28"/>
          <w:szCs w:val="28"/>
        </w:rPr>
        <w:t>киберграмотности</w:t>
      </w:r>
      <w:proofErr w:type="spellEnd"/>
      <w:r w:rsidRPr="00C1546B">
        <w:rPr>
          <w:rFonts w:ascii="Times New Roman" w:hAnsi="Times New Roman" w:cs="Times New Roman"/>
          <w:color w:val="000000" w:themeColor="text1"/>
          <w:sz w:val="28"/>
          <w:szCs w:val="28"/>
        </w:rPr>
        <w:t>. Кроме того, все чаще на отдельных интернет ресурсах (каналах и блогах) граждан обучают мошенническим схемам.</w:t>
      </w:r>
    </w:p>
    <w:p w:rsidR="00CE7518" w:rsidRPr="00C1546B" w:rsidRDefault="00CE7518" w:rsidP="00AC2C26">
      <w:pPr>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В целях борьбы с данным видом п</w:t>
      </w:r>
      <w:r w:rsidR="00C1546B">
        <w:rPr>
          <w:rFonts w:ascii="Times New Roman" w:hAnsi="Times New Roman" w:cs="Times New Roman"/>
          <w:color w:val="000000" w:themeColor="text1"/>
          <w:sz w:val="28"/>
          <w:szCs w:val="28"/>
        </w:rPr>
        <w:t>реступлений, сотрудниками управления</w:t>
      </w:r>
      <w:r w:rsidRPr="00C1546B">
        <w:rPr>
          <w:rFonts w:ascii="Times New Roman" w:hAnsi="Times New Roman" w:cs="Times New Roman"/>
          <w:color w:val="000000" w:themeColor="text1"/>
          <w:sz w:val="28"/>
          <w:szCs w:val="28"/>
        </w:rPr>
        <w:t xml:space="preserve"> на постоянной основе проводится работа, направленная</w:t>
      </w:r>
      <w:r w:rsidR="00C1546B">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на профилактику совершения данного рода преступлений, разработаны информационные памятки и листовки, содержащие сведения о наиболее распространенных схемах совершения мошенничеств. </w:t>
      </w:r>
      <w:proofErr w:type="gramStart"/>
      <w:r w:rsidRPr="00C1546B">
        <w:rPr>
          <w:rFonts w:ascii="Times New Roman" w:hAnsi="Times New Roman" w:cs="Times New Roman"/>
          <w:color w:val="000000" w:themeColor="text1"/>
          <w:sz w:val="28"/>
          <w:szCs w:val="28"/>
        </w:rPr>
        <w:t xml:space="preserve">Наглядная информация размещается сотрудниками полиции на уведомлениях гражданам о принятых решениях по их заявлениям, в доступных местах административных зданий органов внутренних дел, в том числе на объектах, где оказываются государственные услуги населению разработан график профилактических бесед в крупных предприятий нашего города. </w:t>
      </w:r>
      <w:proofErr w:type="gramEnd"/>
    </w:p>
    <w:p w:rsidR="00CE7518" w:rsidRPr="00C1546B" w:rsidRDefault="00CE7518" w:rsidP="00AC2C26">
      <w:pPr>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В 2023 году в региональных средствах массовой информации подготовлено и размещено 689 материалов (печать – 14, ТВ – 74, радио – 105, Интернет - 496). На официальном интернет-сайте УМВД размещено 109 пресс-релиза. Проведены профилактические мероприятия среди населения (распространение профилактических роликов и памяток в СМИ, мессенджерах, проведение встреч с трудовыми и учебными коллективами). Активная работа по информированию населения о сх</w:t>
      </w:r>
      <w:r w:rsidR="00C1546B">
        <w:rPr>
          <w:rFonts w:ascii="Times New Roman" w:hAnsi="Times New Roman" w:cs="Times New Roman"/>
          <w:color w:val="000000" w:themeColor="text1"/>
          <w:sz w:val="28"/>
          <w:szCs w:val="28"/>
        </w:rPr>
        <w:t>емах мо</w:t>
      </w:r>
      <w:r w:rsidR="00E01386">
        <w:rPr>
          <w:rFonts w:ascii="Times New Roman" w:hAnsi="Times New Roman" w:cs="Times New Roman"/>
          <w:color w:val="000000" w:themeColor="text1"/>
          <w:sz w:val="28"/>
          <w:szCs w:val="28"/>
        </w:rPr>
        <w:t>шенничества,</w:t>
      </w:r>
      <w:r w:rsidR="00E01386">
        <w:rPr>
          <w:rFonts w:ascii="Times New Roman" w:hAnsi="Times New Roman" w:cs="Times New Roman"/>
          <w:color w:val="000000" w:themeColor="text1"/>
          <w:sz w:val="28"/>
          <w:szCs w:val="28"/>
        </w:rPr>
        <w:br/>
      </w:r>
      <w:r w:rsidR="00C1546B">
        <w:rPr>
          <w:rFonts w:ascii="Times New Roman" w:hAnsi="Times New Roman" w:cs="Times New Roman"/>
          <w:color w:val="000000" w:themeColor="text1"/>
          <w:sz w:val="28"/>
          <w:szCs w:val="28"/>
        </w:rPr>
        <w:t>в том числе</w:t>
      </w:r>
      <w:r w:rsidR="00E01386">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с использованием информационно-коммуникационных технологий, способах противостояния им, проводилась н</w:t>
      </w:r>
      <w:r w:rsidR="00C1546B">
        <w:rPr>
          <w:rFonts w:ascii="Times New Roman" w:hAnsi="Times New Roman" w:cs="Times New Roman"/>
          <w:color w:val="000000" w:themeColor="text1"/>
          <w:sz w:val="28"/>
          <w:szCs w:val="28"/>
        </w:rPr>
        <w:t xml:space="preserve">а Интернет-ресурсах и </w:t>
      </w:r>
      <w:proofErr w:type="spellStart"/>
      <w:r w:rsidR="00C1546B">
        <w:rPr>
          <w:rFonts w:ascii="Times New Roman" w:hAnsi="Times New Roman" w:cs="Times New Roman"/>
          <w:color w:val="000000" w:themeColor="text1"/>
          <w:sz w:val="28"/>
          <w:szCs w:val="28"/>
        </w:rPr>
        <w:t>соцмедиа</w:t>
      </w:r>
      <w:proofErr w:type="spellEnd"/>
      <w:r w:rsidR="00C1546B">
        <w:rPr>
          <w:rFonts w:ascii="Times New Roman" w:hAnsi="Times New Roman" w:cs="Times New Roman"/>
          <w:color w:val="000000" w:themeColor="text1"/>
          <w:sz w:val="28"/>
          <w:szCs w:val="28"/>
        </w:rPr>
        <w:t>.</w:t>
      </w:r>
      <w:r w:rsidR="00E01386">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 xml:space="preserve">В аккаунтах УМВД и </w:t>
      </w:r>
      <w:r w:rsidR="00C1546B">
        <w:rPr>
          <w:rFonts w:ascii="Times New Roman" w:hAnsi="Times New Roman" w:cs="Times New Roman"/>
          <w:color w:val="000000" w:themeColor="text1"/>
          <w:sz w:val="28"/>
          <w:szCs w:val="28"/>
        </w:rPr>
        <w:t xml:space="preserve">управления </w:t>
      </w:r>
      <w:r w:rsidRPr="00C1546B">
        <w:rPr>
          <w:rFonts w:ascii="Times New Roman" w:hAnsi="Times New Roman" w:cs="Times New Roman"/>
          <w:color w:val="000000" w:themeColor="text1"/>
          <w:sz w:val="28"/>
          <w:szCs w:val="28"/>
        </w:rPr>
        <w:t>в социальных сетях «Одноклассники», «</w:t>
      </w:r>
      <w:proofErr w:type="spellStart"/>
      <w:r w:rsidRPr="00C1546B">
        <w:rPr>
          <w:rFonts w:ascii="Times New Roman" w:hAnsi="Times New Roman" w:cs="Times New Roman"/>
          <w:color w:val="000000" w:themeColor="text1"/>
          <w:sz w:val="28"/>
          <w:szCs w:val="28"/>
        </w:rPr>
        <w:t>ВКонтакте</w:t>
      </w:r>
      <w:proofErr w:type="spellEnd"/>
      <w:r w:rsidRPr="00C1546B">
        <w:rPr>
          <w:rFonts w:ascii="Times New Roman" w:hAnsi="Times New Roman" w:cs="Times New Roman"/>
          <w:color w:val="000000" w:themeColor="text1"/>
          <w:sz w:val="28"/>
          <w:szCs w:val="28"/>
        </w:rPr>
        <w:t>», «</w:t>
      </w:r>
      <w:proofErr w:type="gramStart"/>
      <w:r w:rsidRPr="00C1546B">
        <w:rPr>
          <w:rFonts w:ascii="Times New Roman" w:hAnsi="Times New Roman" w:cs="Times New Roman"/>
          <w:color w:val="000000" w:themeColor="text1"/>
          <w:sz w:val="28"/>
          <w:szCs w:val="28"/>
        </w:rPr>
        <w:t>Телеграмм-канале</w:t>
      </w:r>
      <w:proofErr w:type="gramEnd"/>
      <w:r w:rsidRPr="00C1546B">
        <w:rPr>
          <w:rFonts w:ascii="Times New Roman" w:hAnsi="Times New Roman" w:cs="Times New Roman"/>
          <w:color w:val="000000" w:themeColor="text1"/>
          <w:sz w:val="28"/>
          <w:szCs w:val="28"/>
        </w:rPr>
        <w:t xml:space="preserve">» и видео хостинге </w:t>
      </w:r>
      <w:r w:rsidRPr="00C1546B">
        <w:rPr>
          <w:rFonts w:ascii="Times New Roman" w:hAnsi="Times New Roman" w:cs="Times New Roman"/>
          <w:color w:val="000000" w:themeColor="text1"/>
          <w:sz w:val="28"/>
          <w:szCs w:val="28"/>
          <w:lang w:val="en-US"/>
        </w:rPr>
        <w:t>R</w:t>
      </w:r>
      <w:proofErr w:type="spellStart"/>
      <w:r w:rsidR="00C1546B">
        <w:rPr>
          <w:rFonts w:ascii="Times New Roman" w:hAnsi="Times New Roman" w:cs="Times New Roman"/>
          <w:color w:val="000000" w:themeColor="text1"/>
          <w:sz w:val="28"/>
          <w:szCs w:val="28"/>
        </w:rPr>
        <w:t>uTube</w:t>
      </w:r>
      <w:proofErr w:type="spellEnd"/>
      <w:r w:rsidR="00C1546B">
        <w:rPr>
          <w:rFonts w:ascii="Times New Roman" w:hAnsi="Times New Roman" w:cs="Times New Roman"/>
          <w:color w:val="000000" w:themeColor="text1"/>
          <w:sz w:val="28"/>
          <w:szCs w:val="28"/>
        </w:rPr>
        <w:t xml:space="preserve"> размещено</w:t>
      </w:r>
      <w:r w:rsidR="00E01386">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 xml:space="preserve">210 материалов под </w:t>
      </w:r>
      <w:proofErr w:type="spellStart"/>
      <w:r w:rsidRPr="00C1546B">
        <w:rPr>
          <w:rFonts w:ascii="Times New Roman" w:hAnsi="Times New Roman" w:cs="Times New Roman"/>
          <w:color w:val="000000" w:themeColor="text1"/>
          <w:sz w:val="28"/>
          <w:szCs w:val="28"/>
        </w:rPr>
        <w:t>хэштэгом</w:t>
      </w:r>
      <w:proofErr w:type="spellEnd"/>
      <w:r w:rsidRPr="00C1546B">
        <w:rPr>
          <w:rFonts w:ascii="Times New Roman" w:hAnsi="Times New Roman" w:cs="Times New Roman"/>
          <w:color w:val="000000" w:themeColor="text1"/>
          <w:sz w:val="28"/>
          <w:szCs w:val="28"/>
        </w:rPr>
        <w:t xml:space="preserve"> #</w:t>
      </w:r>
      <w:proofErr w:type="spellStart"/>
      <w:r w:rsidRPr="00C1546B">
        <w:rPr>
          <w:rFonts w:ascii="Times New Roman" w:hAnsi="Times New Roman" w:cs="Times New Roman"/>
          <w:color w:val="000000" w:themeColor="text1"/>
          <w:sz w:val="28"/>
          <w:szCs w:val="28"/>
        </w:rPr>
        <w:t>СтопМошенничество</w:t>
      </w:r>
      <w:proofErr w:type="spellEnd"/>
      <w:r w:rsidRPr="00C1546B">
        <w:rPr>
          <w:rFonts w:ascii="Times New Roman" w:hAnsi="Times New Roman" w:cs="Times New Roman"/>
          <w:color w:val="000000" w:themeColor="text1"/>
          <w:sz w:val="28"/>
          <w:szCs w:val="28"/>
        </w:rPr>
        <w:t xml:space="preserve">. </w:t>
      </w:r>
    </w:p>
    <w:p w:rsidR="005571CC" w:rsidRPr="00C1546B" w:rsidRDefault="005C667A" w:rsidP="00AC2C26">
      <w:pPr>
        <w:pStyle w:val="af4"/>
        <w:ind w:firstLine="851"/>
        <w:jc w:val="both"/>
        <w:rPr>
          <w:b w:val="0"/>
          <w:color w:val="000000" w:themeColor="text1"/>
          <w:szCs w:val="28"/>
        </w:rPr>
      </w:pPr>
      <w:r w:rsidRPr="00C1546B">
        <w:rPr>
          <w:b w:val="0"/>
          <w:color w:val="000000" w:themeColor="text1"/>
          <w:szCs w:val="28"/>
        </w:rPr>
        <w:t>Принимаемые меры организацион</w:t>
      </w:r>
      <w:r w:rsidR="00C1546B">
        <w:rPr>
          <w:b w:val="0"/>
          <w:color w:val="000000" w:themeColor="text1"/>
          <w:szCs w:val="28"/>
        </w:rPr>
        <w:t>ного и практического характера,</w:t>
      </w:r>
      <w:r w:rsidR="00C1546B">
        <w:rPr>
          <w:b w:val="0"/>
          <w:color w:val="000000" w:themeColor="text1"/>
          <w:szCs w:val="28"/>
        </w:rPr>
        <w:br/>
      </w:r>
      <w:r w:rsidRPr="00C1546B">
        <w:rPr>
          <w:b w:val="0"/>
          <w:color w:val="000000" w:themeColor="text1"/>
          <w:szCs w:val="28"/>
        </w:rPr>
        <w:t xml:space="preserve">в приоритетном порядке, касались вопросов </w:t>
      </w:r>
      <w:proofErr w:type="gramStart"/>
      <w:r w:rsidRPr="00C1546B">
        <w:rPr>
          <w:b w:val="0"/>
          <w:color w:val="000000" w:themeColor="text1"/>
          <w:szCs w:val="28"/>
        </w:rPr>
        <w:t xml:space="preserve">эффективности взаимодействия сотрудников подразделений </w:t>
      </w:r>
      <w:r w:rsidR="00C1546B">
        <w:rPr>
          <w:b w:val="0"/>
          <w:color w:val="000000" w:themeColor="text1"/>
          <w:szCs w:val="28"/>
        </w:rPr>
        <w:t>управления</w:t>
      </w:r>
      <w:proofErr w:type="gramEnd"/>
      <w:r w:rsidR="00C1546B">
        <w:rPr>
          <w:b w:val="0"/>
          <w:color w:val="000000" w:themeColor="text1"/>
          <w:szCs w:val="28"/>
        </w:rPr>
        <w:t xml:space="preserve"> </w:t>
      </w:r>
      <w:r w:rsidRPr="00C1546B">
        <w:rPr>
          <w:b w:val="0"/>
          <w:color w:val="000000" w:themeColor="text1"/>
          <w:szCs w:val="28"/>
        </w:rPr>
        <w:t>при раскрытии преступлений</w:t>
      </w:r>
      <w:r w:rsidR="00C1546B">
        <w:rPr>
          <w:b w:val="0"/>
          <w:color w:val="000000" w:themeColor="text1"/>
          <w:szCs w:val="28"/>
        </w:rPr>
        <w:br/>
      </w:r>
      <w:r w:rsidR="00133037" w:rsidRPr="00C1546B">
        <w:rPr>
          <w:b w:val="0"/>
          <w:color w:val="000000" w:themeColor="text1"/>
          <w:szCs w:val="28"/>
        </w:rPr>
        <w:t>и установления лиц их совершивших</w:t>
      </w:r>
      <w:r w:rsidRPr="00C1546B">
        <w:rPr>
          <w:b w:val="0"/>
          <w:color w:val="000000" w:themeColor="text1"/>
          <w:szCs w:val="28"/>
        </w:rPr>
        <w:t>.</w:t>
      </w:r>
      <w:r w:rsidR="00133037" w:rsidRPr="00C1546B">
        <w:rPr>
          <w:b w:val="0"/>
          <w:color w:val="000000" w:themeColor="text1"/>
          <w:szCs w:val="28"/>
        </w:rPr>
        <w:t xml:space="preserve"> </w:t>
      </w:r>
      <w:r w:rsidR="005571CC" w:rsidRPr="00C1546B">
        <w:rPr>
          <w:b w:val="0"/>
          <w:color w:val="000000" w:themeColor="text1"/>
          <w:szCs w:val="28"/>
        </w:rPr>
        <w:t>Раскрываемость преступлен</w:t>
      </w:r>
      <w:r w:rsidR="00E01386">
        <w:rPr>
          <w:b w:val="0"/>
          <w:color w:val="000000" w:themeColor="text1"/>
          <w:szCs w:val="28"/>
        </w:rPr>
        <w:t>ий</w:t>
      </w:r>
      <w:r w:rsidR="00E01386">
        <w:rPr>
          <w:b w:val="0"/>
          <w:color w:val="000000" w:themeColor="text1"/>
          <w:szCs w:val="28"/>
        </w:rPr>
        <w:br/>
      </w:r>
      <w:r w:rsidR="00C1546B">
        <w:rPr>
          <w:b w:val="0"/>
          <w:color w:val="000000" w:themeColor="text1"/>
          <w:szCs w:val="28"/>
        </w:rPr>
        <w:t xml:space="preserve">по итогам 2023 года составил </w:t>
      </w:r>
      <w:r w:rsidR="005571CC" w:rsidRPr="00C1546B">
        <w:rPr>
          <w:b w:val="0"/>
          <w:color w:val="000000" w:themeColor="text1"/>
          <w:szCs w:val="28"/>
        </w:rPr>
        <w:t>39,1% (2022 г. – 40,2%). Увеличение раскрываемости преступлений отмечается по кражам (с 30,0% до 34,6%), кражам транспортных средств (с 4</w:t>
      </w:r>
      <w:r w:rsidR="00E01386">
        <w:rPr>
          <w:b w:val="0"/>
          <w:color w:val="000000" w:themeColor="text1"/>
          <w:szCs w:val="28"/>
        </w:rPr>
        <w:t>5,7% до 46,2%), мелкому хищению</w:t>
      </w:r>
      <w:r w:rsidR="00E01386">
        <w:rPr>
          <w:b w:val="0"/>
          <w:color w:val="000000" w:themeColor="text1"/>
          <w:szCs w:val="28"/>
        </w:rPr>
        <w:br/>
      </w:r>
      <w:r w:rsidR="005571CC" w:rsidRPr="00C1546B">
        <w:rPr>
          <w:b w:val="0"/>
          <w:color w:val="000000" w:themeColor="text1"/>
          <w:szCs w:val="28"/>
        </w:rPr>
        <w:t xml:space="preserve">(с 96,9% </w:t>
      </w:r>
      <w:proofErr w:type="gramStart"/>
      <w:r w:rsidR="005571CC" w:rsidRPr="00C1546B">
        <w:rPr>
          <w:b w:val="0"/>
          <w:color w:val="000000" w:themeColor="text1"/>
          <w:szCs w:val="28"/>
        </w:rPr>
        <w:t>до</w:t>
      </w:r>
      <w:proofErr w:type="gramEnd"/>
      <w:r w:rsidR="005571CC" w:rsidRPr="00C1546B">
        <w:rPr>
          <w:b w:val="0"/>
          <w:color w:val="000000" w:themeColor="text1"/>
          <w:szCs w:val="28"/>
        </w:rPr>
        <w:t xml:space="preserve"> 100,0%), грабежам (с 42,8% до 58,8%).</w:t>
      </w:r>
    </w:p>
    <w:p w:rsidR="005571CC" w:rsidRPr="00C1546B" w:rsidRDefault="005571CC"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proofErr w:type="gramStart"/>
      <w:r w:rsidRPr="00C1546B">
        <w:rPr>
          <w:rFonts w:ascii="Times New Roman" w:hAnsi="Times New Roman" w:cs="Times New Roman"/>
          <w:color w:val="000000" w:themeColor="text1"/>
          <w:sz w:val="28"/>
          <w:szCs w:val="28"/>
        </w:rPr>
        <w:t>На территории обслуживания задокументировано 8 преступлений террористического характера (по ч. 2 ст.</w:t>
      </w:r>
      <w:r w:rsidR="00C1546B">
        <w:rPr>
          <w:rFonts w:ascii="Times New Roman" w:hAnsi="Times New Roman" w:cs="Times New Roman"/>
          <w:color w:val="000000" w:themeColor="text1"/>
          <w:sz w:val="28"/>
          <w:szCs w:val="28"/>
        </w:rPr>
        <w:t xml:space="preserve"> 205.2 УК РФ «Публичные призывы</w:t>
      </w:r>
      <w:r w:rsidR="00C1546B">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к осуществлению террористической деятельности, публичное оправдание терроризма или пропаганда терроризма» - 5, по ст. 205.1 УК РФ «Содействие террористической деятельности» - 1, по ст. 20</w:t>
      </w:r>
      <w:r w:rsidR="00C1546B">
        <w:rPr>
          <w:rFonts w:ascii="Times New Roman" w:hAnsi="Times New Roman" w:cs="Times New Roman"/>
          <w:color w:val="000000" w:themeColor="text1"/>
          <w:sz w:val="28"/>
          <w:szCs w:val="28"/>
        </w:rPr>
        <w:t>5 УК РФ «Террористический</w:t>
      </w:r>
      <w:r w:rsidR="00C1546B">
        <w:rPr>
          <w:rFonts w:ascii="Times New Roman" w:hAnsi="Times New Roman" w:cs="Times New Roman"/>
          <w:color w:val="000000" w:themeColor="text1"/>
          <w:sz w:val="28"/>
          <w:szCs w:val="28"/>
        </w:rPr>
        <w:br/>
        <w:t>акт -1</w:t>
      </w:r>
      <w:r w:rsidRPr="00C1546B">
        <w:rPr>
          <w:rFonts w:ascii="Times New Roman" w:hAnsi="Times New Roman" w:cs="Times New Roman"/>
          <w:color w:val="000000" w:themeColor="text1"/>
          <w:sz w:val="28"/>
          <w:szCs w:val="28"/>
        </w:rPr>
        <w:t>», по ст. 205.6 УК РФ «Несообщение о преступлении» - 1,</w:t>
      </w:r>
      <w:r w:rsidR="00837AAA">
        <w:rPr>
          <w:rFonts w:ascii="Times New Roman" w:hAnsi="Times New Roman" w:cs="Times New Roman"/>
          <w:color w:val="000000" w:themeColor="text1"/>
          <w:sz w:val="28"/>
          <w:szCs w:val="28"/>
        </w:rPr>
        <w:t xml:space="preserve"> по</w:t>
      </w:r>
      <w:r w:rsidR="00E01386">
        <w:rPr>
          <w:rFonts w:ascii="Times New Roman" w:hAnsi="Times New Roman" w:cs="Times New Roman"/>
          <w:color w:val="000000" w:themeColor="text1"/>
          <w:sz w:val="28"/>
          <w:szCs w:val="28"/>
        </w:rPr>
        <w:t xml:space="preserve"> ч. 2</w:t>
      </w:r>
      <w:r w:rsidR="00E01386">
        <w:rPr>
          <w:rFonts w:ascii="Times New Roman" w:hAnsi="Times New Roman" w:cs="Times New Roman"/>
          <w:color w:val="000000" w:themeColor="text1"/>
          <w:sz w:val="28"/>
          <w:szCs w:val="28"/>
        </w:rPr>
        <w:br/>
      </w:r>
      <w:r w:rsidR="00C1546B">
        <w:rPr>
          <w:rFonts w:ascii="Times New Roman" w:hAnsi="Times New Roman" w:cs="Times New Roman"/>
          <w:color w:val="000000" w:themeColor="text1"/>
          <w:sz w:val="28"/>
          <w:szCs w:val="28"/>
        </w:rPr>
        <w:t>ст. 205.2 УК</w:t>
      </w:r>
      <w:proofErr w:type="gramEnd"/>
      <w:r w:rsidR="00C1546B">
        <w:rPr>
          <w:rFonts w:ascii="Times New Roman" w:hAnsi="Times New Roman" w:cs="Times New Roman"/>
          <w:color w:val="000000" w:themeColor="text1"/>
          <w:sz w:val="28"/>
          <w:szCs w:val="28"/>
        </w:rPr>
        <w:t xml:space="preserve"> РФ</w:t>
      </w:r>
      <w:r w:rsidRPr="00C1546B">
        <w:rPr>
          <w:rFonts w:ascii="Times New Roman" w:hAnsi="Times New Roman" w:cs="Times New Roman"/>
          <w:color w:val="000000" w:themeColor="text1"/>
          <w:sz w:val="28"/>
          <w:szCs w:val="28"/>
        </w:rPr>
        <w:t>) (12 месяцев 2022 г. – 7) и 3 преступления экстремистской направленности (по ч. 2 с</w:t>
      </w:r>
      <w:r w:rsidR="00E01386">
        <w:rPr>
          <w:rFonts w:ascii="Times New Roman" w:hAnsi="Times New Roman" w:cs="Times New Roman"/>
          <w:color w:val="000000" w:themeColor="text1"/>
          <w:sz w:val="28"/>
          <w:szCs w:val="28"/>
        </w:rPr>
        <w:t>т. 280 УК РФ «Публичные призывы</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lastRenderedPageBreak/>
        <w:t>к осуществлению экстремистской деятельности» – 2 преступления, по ч.</w:t>
      </w:r>
      <w:r w:rsidR="00837AAA">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1 ст. 282.2 УК РФ «Организация деятельности экстремистск</w:t>
      </w:r>
      <w:r w:rsidR="00E01386">
        <w:rPr>
          <w:rFonts w:ascii="Times New Roman" w:hAnsi="Times New Roman" w:cs="Times New Roman"/>
          <w:color w:val="000000" w:themeColor="text1"/>
          <w:sz w:val="28"/>
          <w:szCs w:val="28"/>
        </w:rPr>
        <w:t>ой организации» –</w:t>
      </w:r>
      <w:r w:rsidR="00E01386">
        <w:rPr>
          <w:rFonts w:ascii="Times New Roman" w:hAnsi="Times New Roman" w:cs="Times New Roman"/>
          <w:color w:val="000000" w:themeColor="text1"/>
          <w:sz w:val="28"/>
          <w:szCs w:val="28"/>
        </w:rPr>
        <w:br/>
      </w:r>
      <w:r w:rsidR="00837AAA">
        <w:rPr>
          <w:rFonts w:ascii="Times New Roman" w:hAnsi="Times New Roman" w:cs="Times New Roman"/>
          <w:color w:val="000000" w:themeColor="text1"/>
          <w:sz w:val="28"/>
          <w:szCs w:val="28"/>
        </w:rPr>
        <w:t>1 преступление</w:t>
      </w:r>
      <w:r w:rsidRPr="00C1546B">
        <w:rPr>
          <w:rFonts w:ascii="Times New Roman" w:hAnsi="Times New Roman" w:cs="Times New Roman"/>
          <w:color w:val="000000" w:themeColor="text1"/>
          <w:sz w:val="28"/>
          <w:szCs w:val="28"/>
        </w:rPr>
        <w:t xml:space="preserve"> (2022 г. – 4).</w:t>
      </w:r>
    </w:p>
    <w:p w:rsidR="005571CC" w:rsidRPr="00C1546B" w:rsidRDefault="00E01386"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Задокументировано одно</w:t>
      </w:r>
      <w:r w:rsidR="005571CC" w:rsidRPr="00C1546B">
        <w:rPr>
          <w:rFonts w:ascii="Times New Roman" w:hAnsi="Times New Roman" w:cs="Times New Roman"/>
          <w:color w:val="000000" w:themeColor="text1"/>
          <w:sz w:val="28"/>
          <w:szCs w:val="28"/>
        </w:rPr>
        <w:t xml:space="preserve"> а</w:t>
      </w:r>
      <w:r>
        <w:rPr>
          <w:rFonts w:ascii="Times New Roman" w:hAnsi="Times New Roman" w:cs="Times New Roman"/>
          <w:color w:val="000000" w:themeColor="text1"/>
          <w:sz w:val="28"/>
          <w:szCs w:val="28"/>
        </w:rPr>
        <w:t>дминистративное правонарушение</w:t>
      </w:r>
      <w:r>
        <w:rPr>
          <w:rFonts w:ascii="Times New Roman" w:hAnsi="Times New Roman" w:cs="Times New Roman"/>
          <w:color w:val="000000" w:themeColor="text1"/>
          <w:sz w:val="28"/>
          <w:szCs w:val="28"/>
        </w:rPr>
        <w:br/>
      </w:r>
      <w:r w:rsidR="005571CC" w:rsidRPr="00C1546B">
        <w:rPr>
          <w:rFonts w:ascii="Times New Roman" w:hAnsi="Times New Roman" w:cs="Times New Roman"/>
          <w:color w:val="000000" w:themeColor="text1"/>
          <w:sz w:val="28"/>
          <w:szCs w:val="28"/>
        </w:rPr>
        <w:t xml:space="preserve">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её граждан, </w:t>
      </w:r>
      <w:r>
        <w:rPr>
          <w:rFonts w:ascii="Times New Roman" w:hAnsi="Times New Roman" w:cs="Times New Roman"/>
          <w:color w:val="000000" w:themeColor="text1"/>
          <w:sz w:val="28"/>
          <w:szCs w:val="28"/>
        </w:rPr>
        <w:t>поддержания международного мира</w:t>
      </w:r>
      <w:r>
        <w:rPr>
          <w:rFonts w:ascii="Times New Roman" w:hAnsi="Times New Roman" w:cs="Times New Roman"/>
          <w:color w:val="000000" w:themeColor="text1"/>
          <w:sz w:val="28"/>
          <w:szCs w:val="28"/>
        </w:rPr>
        <w:br/>
      </w:r>
      <w:r w:rsidR="005571CC" w:rsidRPr="00C1546B">
        <w:rPr>
          <w:rFonts w:ascii="Times New Roman" w:hAnsi="Times New Roman" w:cs="Times New Roman"/>
          <w:color w:val="000000" w:themeColor="text1"/>
          <w:sz w:val="28"/>
          <w:szCs w:val="28"/>
        </w:rPr>
        <w:t>и безопасности (ст. 20.3.3 КоАП РФ), а также 11 административных правонарушений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w:t>
      </w:r>
      <w:proofErr w:type="gramEnd"/>
      <w:r w:rsidR="005571CC" w:rsidRPr="00C1546B">
        <w:rPr>
          <w:rFonts w:ascii="Times New Roman" w:hAnsi="Times New Roman" w:cs="Times New Roman"/>
          <w:color w:val="000000" w:themeColor="text1"/>
          <w:sz w:val="28"/>
          <w:szCs w:val="28"/>
        </w:rPr>
        <w:t xml:space="preserve"> </w:t>
      </w:r>
      <w:proofErr w:type="gramStart"/>
      <w:r w:rsidR="005571CC" w:rsidRPr="00C1546B">
        <w:rPr>
          <w:rFonts w:ascii="Times New Roman" w:hAnsi="Times New Roman" w:cs="Times New Roman"/>
          <w:color w:val="000000" w:themeColor="text1"/>
          <w:sz w:val="28"/>
          <w:szCs w:val="28"/>
        </w:rPr>
        <w:t>публичное</w:t>
      </w:r>
      <w:proofErr w:type="gramEnd"/>
      <w:r w:rsidR="005571CC" w:rsidRPr="00C1546B">
        <w:rPr>
          <w:rFonts w:ascii="Times New Roman" w:hAnsi="Times New Roman" w:cs="Times New Roman"/>
          <w:color w:val="000000" w:themeColor="text1"/>
          <w:sz w:val="28"/>
          <w:szCs w:val="28"/>
        </w:rPr>
        <w:t xml:space="preserve"> </w:t>
      </w:r>
      <w:proofErr w:type="gramStart"/>
      <w:r w:rsidR="005571CC" w:rsidRPr="00C1546B">
        <w:rPr>
          <w:rFonts w:ascii="Times New Roman" w:hAnsi="Times New Roman" w:cs="Times New Roman"/>
          <w:color w:val="000000" w:themeColor="text1"/>
          <w:sz w:val="28"/>
          <w:szCs w:val="28"/>
        </w:rPr>
        <w:t>демонстрирование</w:t>
      </w:r>
      <w:proofErr w:type="gramEnd"/>
      <w:r w:rsidR="005571CC" w:rsidRPr="00C1546B">
        <w:rPr>
          <w:rFonts w:ascii="Times New Roman" w:hAnsi="Times New Roman" w:cs="Times New Roman"/>
          <w:color w:val="000000" w:themeColor="text1"/>
          <w:sz w:val="28"/>
          <w:szCs w:val="28"/>
        </w:rPr>
        <w:t xml:space="preserve"> которых запрещена федеральными законами </w:t>
      </w:r>
      <w:r w:rsidR="00837AAA">
        <w:rPr>
          <w:rFonts w:ascii="Times New Roman" w:hAnsi="Times New Roman" w:cs="Times New Roman"/>
          <w:color w:val="000000" w:themeColor="text1"/>
          <w:sz w:val="28"/>
          <w:szCs w:val="28"/>
        </w:rPr>
        <w:t>(ст. 20.3 КоАП РФ), рассмотрено</w:t>
      </w:r>
      <w:r>
        <w:rPr>
          <w:rFonts w:ascii="Times New Roman" w:hAnsi="Times New Roman" w:cs="Times New Roman"/>
          <w:color w:val="000000" w:themeColor="text1"/>
          <w:sz w:val="28"/>
          <w:szCs w:val="28"/>
        </w:rPr>
        <w:t xml:space="preserve"> </w:t>
      </w:r>
      <w:r w:rsidR="005571CC" w:rsidRPr="00C1546B">
        <w:rPr>
          <w:rFonts w:ascii="Times New Roman" w:hAnsi="Times New Roman" w:cs="Times New Roman"/>
          <w:color w:val="000000" w:themeColor="text1"/>
          <w:sz w:val="28"/>
          <w:szCs w:val="28"/>
        </w:rPr>
        <w:t xml:space="preserve">в суде. </w:t>
      </w:r>
    </w:p>
    <w:p w:rsidR="005571CC" w:rsidRPr="00C1546B" w:rsidRDefault="005571CC"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Style w:val="FontStyle27"/>
          <w:color w:val="000000" w:themeColor="text1"/>
          <w:sz w:val="28"/>
          <w:szCs w:val="28"/>
        </w:rPr>
        <w:t xml:space="preserve">Подтверждением напряжённой </w:t>
      </w:r>
      <w:proofErr w:type="spellStart"/>
      <w:r w:rsidRPr="00C1546B">
        <w:rPr>
          <w:rStyle w:val="FontStyle27"/>
          <w:color w:val="000000" w:themeColor="text1"/>
          <w:sz w:val="28"/>
          <w:szCs w:val="28"/>
        </w:rPr>
        <w:t>наркоситуации</w:t>
      </w:r>
      <w:proofErr w:type="spellEnd"/>
      <w:r w:rsidRPr="00C1546B">
        <w:rPr>
          <w:rStyle w:val="FontStyle27"/>
          <w:color w:val="000000" w:themeColor="text1"/>
          <w:sz w:val="28"/>
          <w:szCs w:val="28"/>
        </w:rPr>
        <w:t xml:space="preserve"> в городе являются результаты работы всех правоохранительных органов, которыми за прошедший год </w:t>
      </w:r>
      <w:r w:rsidRPr="00C1546B">
        <w:rPr>
          <w:rFonts w:ascii="Times New Roman" w:hAnsi="Times New Roman" w:cs="Times New Roman"/>
          <w:color w:val="000000" w:themeColor="text1"/>
          <w:sz w:val="28"/>
          <w:szCs w:val="28"/>
        </w:rPr>
        <w:t xml:space="preserve">задокументировано 368 наркопреступлений (+4%). Сотрудниками </w:t>
      </w:r>
      <w:r w:rsidR="00837AAA">
        <w:rPr>
          <w:rFonts w:ascii="Times New Roman" w:hAnsi="Times New Roman" w:cs="Times New Roman"/>
          <w:color w:val="000000" w:themeColor="text1"/>
          <w:sz w:val="28"/>
          <w:szCs w:val="28"/>
        </w:rPr>
        <w:t xml:space="preserve">управления </w:t>
      </w:r>
      <w:r w:rsidRPr="00C1546B">
        <w:rPr>
          <w:rFonts w:ascii="Times New Roman" w:hAnsi="Times New Roman" w:cs="Times New Roman"/>
          <w:color w:val="000000" w:themeColor="text1"/>
          <w:sz w:val="28"/>
          <w:szCs w:val="28"/>
        </w:rPr>
        <w:t>выявлено и задокументировано</w:t>
      </w:r>
      <w:r w:rsidR="00837AAA">
        <w:rPr>
          <w:rFonts w:ascii="Times New Roman" w:hAnsi="Times New Roman" w:cs="Times New Roman"/>
          <w:color w:val="000000" w:themeColor="text1"/>
          <w:sz w:val="28"/>
          <w:szCs w:val="28"/>
        </w:rPr>
        <w:t xml:space="preserve"> 319 (-2,8%) </w:t>
      </w:r>
      <w:proofErr w:type="spellStart"/>
      <w:r w:rsidR="00837AAA">
        <w:rPr>
          <w:rFonts w:ascii="Times New Roman" w:hAnsi="Times New Roman" w:cs="Times New Roman"/>
          <w:color w:val="000000" w:themeColor="text1"/>
          <w:sz w:val="28"/>
          <w:szCs w:val="28"/>
        </w:rPr>
        <w:t>наркопреступлений</w:t>
      </w:r>
      <w:proofErr w:type="spellEnd"/>
      <w:r w:rsidR="00837AAA">
        <w:rPr>
          <w:rFonts w:ascii="Times New Roman" w:hAnsi="Times New Roman" w:cs="Times New Roman"/>
          <w:color w:val="000000" w:themeColor="text1"/>
          <w:sz w:val="28"/>
          <w:szCs w:val="28"/>
        </w:rPr>
        <w:t>.</w:t>
      </w:r>
      <w:r w:rsidR="00837AAA">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В общем количестве зарегистрированных преступлений данного вида преобладают противоправные деяния, квалифицируемые как тяжкие и особо тяжкие, удельный вес которых составил 70,6% (до 260, +8,8%), в том числе выявленных сотрудниками </w:t>
      </w:r>
      <w:r w:rsidR="00837AAA">
        <w:rPr>
          <w:rFonts w:ascii="Times New Roman" w:hAnsi="Times New Roman" w:cs="Times New Roman"/>
          <w:color w:val="000000" w:themeColor="text1"/>
          <w:sz w:val="28"/>
          <w:szCs w:val="28"/>
        </w:rPr>
        <w:t xml:space="preserve">управления </w:t>
      </w:r>
      <w:r w:rsidR="00E01386">
        <w:rPr>
          <w:rFonts w:ascii="Times New Roman" w:hAnsi="Times New Roman" w:cs="Times New Roman"/>
          <w:color w:val="000000" w:themeColor="text1"/>
          <w:sz w:val="28"/>
          <w:szCs w:val="28"/>
        </w:rPr>
        <w:t>удельный вес составил 65,7%</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(до 232).</w:t>
      </w:r>
    </w:p>
    <w:p w:rsidR="005571CC" w:rsidRPr="00C1546B" w:rsidRDefault="005571CC"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В отчетном периоде зарегистрировано 181 преступление, связанных со сбытом наркотических средств или психотропных веществ (+33%). Также возросло количество преступлений по ст</w:t>
      </w:r>
      <w:r w:rsidR="00E01386">
        <w:rPr>
          <w:rFonts w:ascii="Times New Roman" w:hAnsi="Times New Roman" w:cs="Times New Roman"/>
          <w:color w:val="000000" w:themeColor="text1"/>
          <w:sz w:val="28"/>
          <w:szCs w:val="28"/>
        </w:rPr>
        <w:t>. 228 и ст. 228.1 УК РФ на 4,1%</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(до</w:t>
      </w:r>
      <w:r w:rsidR="00E01386">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352), из них сбыт на 33,1% (до 181).</w:t>
      </w:r>
    </w:p>
    <w:p w:rsidR="005571CC" w:rsidRPr="00C1546B" w:rsidRDefault="005571CC"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eastAsia="Times New Roman" w:hAnsi="Times New Roman" w:cs="Times New Roman"/>
          <w:color w:val="000000" w:themeColor="text1"/>
          <w:sz w:val="28"/>
          <w:szCs w:val="28"/>
          <w:lang w:eastAsia="ru-RU"/>
        </w:rPr>
      </w:pPr>
      <w:r w:rsidRPr="00C1546B">
        <w:rPr>
          <w:rFonts w:ascii="Times New Roman" w:eastAsia="Times New Roman" w:hAnsi="Times New Roman" w:cs="Times New Roman"/>
          <w:color w:val="000000" w:themeColor="text1"/>
          <w:sz w:val="28"/>
          <w:szCs w:val="28"/>
          <w:lang w:eastAsia="ru-RU"/>
        </w:rPr>
        <w:t>За 12 месяцев 2023 года зарегистрировано 112 преступлений в сфере информационно-телекоммун</w:t>
      </w:r>
      <w:r w:rsidR="00E01386">
        <w:rPr>
          <w:rFonts w:ascii="Times New Roman" w:eastAsia="Times New Roman" w:hAnsi="Times New Roman" w:cs="Times New Roman"/>
          <w:color w:val="000000" w:themeColor="text1"/>
          <w:sz w:val="28"/>
          <w:szCs w:val="28"/>
          <w:lang w:eastAsia="ru-RU"/>
        </w:rPr>
        <w:t xml:space="preserve">икационных технологий (+28,7%), </w:t>
      </w:r>
      <w:r w:rsidRPr="00C1546B">
        <w:rPr>
          <w:rFonts w:ascii="Times New Roman" w:eastAsia="Times New Roman" w:hAnsi="Times New Roman" w:cs="Times New Roman"/>
          <w:color w:val="000000" w:themeColor="text1"/>
          <w:sz w:val="28"/>
          <w:szCs w:val="28"/>
          <w:lang w:eastAsia="ru-RU"/>
        </w:rPr>
        <w:t>приостановлено по п.</w:t>
      </w:r>
      <w:r w:rsidR="00837AAA">
        <w:rPr>
          <w:rFonts w:ascii="Times New Roman" w:eastAsia="Times New Roman" w:hAnsi="Times New Roman" w:cs="Times New Roman"/>
          <w:color w:val="000000" w:themeColor="text1"/>
          <w:sz w:val="28"/>
          <w:szCs w:val="28"/>
          <w:lang w:eastAsia="ru-RU"/>
        </w:rPr>
        <w:t xml:space="preserve"> </w:t>
      </w:r>
      <w:r w:rsidRPr="00C1546B">
        <w:rPr>
          <w:rFonts w:ascii="Times New Roman" w:eastAsia="Times New Roman" w:hAnsi="Times New Roman" w:cs="Times New Roman"/>
          <w:color w:val="000000" w:themeColor="text1"/>
          <w:sz w:val="28"/>
          <w:szCs w:val="28"/>
          <w:lang w:eastAsia="ru-RU"/>
        </w:rPr>
        <w:t>1 ч. 1 ст. 208 УПК РФ 47 (- 1</w:t>
      </w:r>
      <w:r w:rsidR="00837AAA">
        <w:rPr>
          <w:rFonts w:ascii="Times New Roman" w:eastAsia="Times New Roman" w:hAnsi="Times New Roman" w:cs="Times New Roman"/>
          <w:color w:val="000000" w:themeColor="text1"/>
          <w:sz w:val="28"/>
          <w:szCs w:val="28"/>
          <w:lang w:eastAsia="ru-RU"/>
        </w:rPr>
        <w:t>6%), окончено 39 (- 22%).</w:t>
      </w:r>
      <w:r w:rsidR="00837AAA">
        <w:rPr>
          <w:rFonts w:ascii="Times New Roman" w:eastAsia="Times New Roman" w:hAnsi="Times New Roman" w:cs="Times New Roman"/>
          <w:color w:val="000000" w:themeColor="text1"/>
          <w:sz w:val="28"/>
          <w:szCs w:val="28"/>
          <w:lang w:eastAsia="ru-RU"/>
        </w:rPr>
        <w:br/>
        <w:t xml:space="preserve">Всего </w:t>
      </w:r>
      <w:r w:rsidRPr="00C1546B">
        <w:rPr>
          <w:rFonts w:ascii="Times New Roman" w:eastAsia="Times New Roman" w:hAnsi="Times New Roman" w:cs="Times New Roman"/>
          <w:color w:val="000000" w:themeColor="text1"/>
          <w:sz w:val="28"/>
          <w:szCs w:val="28"/>
          <w:lang w:eastAsia="ru-RU"/>
        </w:rPr>
        <w:t>в производстве находится 152 уго</w:t>
      </w:r>
      <w:r w:rsidR="00E01386">
        <w:rPr>
          <w:rFonts w:ascii="Times New Roman" w:eastAsia="Times New Roman" w:hAnsi="Times New Roman" w:cs="Times New Roman"/>
          <w:color w:val="000000" w:themeColor="text1"/>
          <w:sz w:val="28"/>
          <w:szCs w:val="28"/>
          <w:lang w:eastAsia="ru-RU"/>
        </w:rPr>
        <w:t>ловных дела (-11,1), с лицом</w:t>
      </w:r>
      <w:r w:rsidR="00E01386">
        <w:rPr>
          <w:rFonts w:ascii="Times New Roman" w:eastAsia="Times New Roman" w:hAnsi="Times New Roman" w:cs="Times New Roman"/>
          <w:color w:val="000000" w:themeColor="text1"/>
          <w:sz w:val="28"/>
          <w:szCs w:val="28"/>
          <w:lang w:eastAsia="ru-RU"/>
        </w:rPr>
        <w:br/>
      </w:r>
      <w:r w:rsidR="00837AAA">
        <w:rPr>
          <w:rFonts w:ascii="Times New Roman" w:eastAsia="Times New Roman" w:hAnsi="Times New Roman" w:cs="Times New Roman"/>
          <w:color w:val="000000" w:themeColor="text1"/>
          <w:sz w:val="28"/>
          <w:szCs w:val="28"/>
          <w:lang w:eastAsia="ru-RU"/>
        </w:rPr>
        <w:t>46</w:t>
      </w:r>
      <w:r w:rsidR="00E01386">
        <w:rPr>
          <w:rFonts w:ascii="Times New Roman" w:eastAsia="Times New Roman" w:hAnsi="Times New Roman" w:cs="Times New Roman"/>
          <w:color w:val="000000" w:themeColor="text1"/>
          <w:sz w:val="28"/>
          <w:szCs w:val="28"/>
          <w:lang w:eastAsia="ru-RU"/>
        </w:rPr>
        <w:t xml:space="preserve"> </w:t>
      </w:r>
      <w:r w:rsidRPr="00C1546B">
        <w:rPr>
          <w:rFonts w:ascii="Times New Roman" w:eastAsia="Times New Roman" w:hAnsi="Times New Roman" w:cs="Times New Roman"/>
          <w:color w:val="000000" w:themeColor="text1"/>
          <w:sz w:val="28"/>
          <w:szCs w:val="28"/>
          <w:lang w:eastAsia="ru-RU"/>
        </w:rPr>
        <w:t xml:space="preserve">(-23,3%). </w:t>
      </w:r>
    </w:p>
    <w:p w:rsidR="005571CC" w:rsidRPr="00C1546B" w:rsidRDefault="005571CC"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eastAsia="Times New Roman" w:hAnsi="Times New Roman" w:cs="Times New Roman"/>
          <w:color w:val="000000" w:themeColor="text1"/>
          <w:sz w:val="28"/>
          <w:szCs w:val="28"/>
          <w:lang w:eastAsia="ru-RU"/>
        </w:rPr>
      </w:pPr>
      <w:r w:rsidRPr="00C1546B">
        <w:rPr>
          <w:rFonts w:ascii="Times New Roman" w:eastAsia="Times New Roman" w:hAnsi="Times New Roman" w:cs="Times New Roman"/>
          <w:color w:val="000000" w:themeColor="text1"/>
          <w:sz w:val="28"/>
          <w:szCs w:val="28"/>
          <w:lang w:eastAsia="ru-RU"/>
        </w:rPr>
        <w:t xml:space="preserve">Из незаконного оборота изъято </w:t>
      </w:r>
      <w:r w:rsidR="00837AAA">
        <w:rPr>
          <w:rFonts w:ascii="Times New Roman" w:eastAsia="Times New Roman" w:hAnsi="Times New Roman" w:cs="Times New Roman"/>
          <w:color w:val="000000" w:themeColor="text1"/>
          <w:sz w:val="28"/>
          <w:szCs w:val="28"/>
          <w:lang w:eastAsia="ru-RU"/>
        </w:rPr>
        <w:t>74698 гр. наркотических средств</w:t>
      </w:r>
      <w:r w:rsidR="00837AAA">
        <w:rPr>
          <w:rFonts w:ascii="Times New Roman" w:eastAsia="Times New Roman" w:hAnsi="Times New Roman" w:cs="Times New Roman"/>
          <w:color w:val="000000" w:themeColor="text1"/>
          <w:sz w:val="28"/>
          <w:szCs w:val="28"/>
          <w:lang w:eastAsia="ru-RU"/>
        </w:rPr>
        <w:br/>
      </w:r>
      <w:r w:rsidRPr="00C1546B">
        <w:rPr>
          <w:rFonts w:ascii="Times New Roman" w:eastAsia="Times New Roman" w:hAnsi="Times New Roman" w:cs="Times New Roman"/>
          <w:color w:val="000000" w:themeColor="text1"/>
          <w:sz w:val="28"/>
          <w:szCs w:val="28"/>
          <w:lang w:eastAsia="ru-RU"/>
        </w:rPr>
        <w:t xml:space="preserve">(-59,2%), из них: </w:t>
      </w:r>
      <w:proofErr w:type="spellStart"/>
      <w:r w:rsidRPr="00C1546B">
        <w:rPr>
          <w:rFonts w:ascii="Times New Roman" w:eastAsia="Times New Roman" w:hAnsi="Times New Roman" w:cs="Times New Roman"/>
          <w:color w:val="000000" w:themeColor="text1"/>
          <w:sz w:val="28"/>
          <w:szCs w:val="28"/>
          <w:lang w:eastAsia="ru-RU"/>
        </w:rPr>
        <w:t>каннабисной</w:t>
      </w:r>
      <w:proofErr w:type="spellEnd"/>
      <w:r w:rsidRPr="00C1546B">
        <w:rPr>
          <w:rFonts w:ascii="Times New Roman" w:eastAsia="Times New Roman" w:hAnsi="Times New Roman" w:cs="Times New Roman"/>
          <w:color w:val="000000" w:themeColor="text1"/>
          <w:sz w:val="28"/>
          <w:szCs w:val="28"/>
          <w:lang w:eastAsia="ru-RU"/>
        </w:rPr>
        <w:t xml:space="preserve"> группы 65898 гр. (-11,1%); из них: </w:t>
      </w:r>
      <w:proofErr w:type="spellStart"/>
      <w:r w:rsidRPr="00C1546B">
        <w:rPr>
          <w:rFonts w:ascii="Times New Roman" w:eastAsia="Times New Roman" w:hAnsi="Times New Roman" w:cs="Times New Roman"/>
          <w:color w:val="000000" w:themeColor="text1"/>
          <w:sz w:val="28"/>
          <w:szCs w:val="28"/>
          <w:lang w:eastAsia="ru-RU"/>
        </w:rPr>
        <w:t>каннабис</w:t>
      </w:r>
      <w:proofErr w:type="spellEnd"/>
      <w:r w:rsidRPr="00C1546B">
        <w:rPr>
          <w:rFonts w:ascii="Times New Roman" w:eastAsia="Times New Roman" w:hAnsi="Times New Roman" w:cs="Times New Roman"/>
          <w:color w:val="000000" w:themeColor="text1"/>
          <w:sz w:val="28"/>
          <w:szCs w:val="28"/>
          <w:lang w:eastAsia="ru-RU"/>
        </w:rPr>
        <w:t xml:space="preserve"> (марихуана) 63855 </w:t>
      </w:r>
      <w:proofErr w:type="spellStart"/>
      <w:r w:rsidRPr="00C1546B">
        <w:rPr>
          <w:rFonts w:ascii="Times New Roman" w:eastAsia="Times New Roman" w:hAnsi="Times New Roman" w:cs="Times New Roman"/>
          <w:color w:val="000000" w:themeColor="text1"/>
          <w:sz w:val="28"/>
          <w:szCs w:val="28"/>
          <w:lang w:eastAsia="ru-RU"/>
        </w:rPr>
        <w:t>гр</w:t>
      </w:r>
      <w:proofErr w:type="spellEnd"/>
      <w:r w:rsidRPr="00C1546B">
        <w:rPr>
          <w:rFonts w:ascii="Times New Roman" w:eastAsia="Times New Roman" w:hAnsi="Times New Roman" w:cs="Times New Roman"/>
          <w:color w:val="000000" w:themeColor="text1"/>
          <w:sz w:val="28"/>
          <w:szCs w:val="28"/>
          <w:lang w:eastAsia="ru-RU"/>
        </w:rPr>
        <w:t xml:space="preserve"> (-7,5%); гашишное масло изъято 1718 гр. (-58%), гашиш 324 гр.(-67,8%), наркотически</w:t>
      </w:r>
      <w:r w:rsidR="00E01386">
        <w:rPr>
          <w:rFonts w:ascii="Times New Roman" w:eastAsia="Times New Roman" w:hAnsi="Times New Roman" w:cs="Times New Roman"/>
          <w:color w:val="000000" w:themeColor="text1"/>
          <w:sz w:val="28"/>
          <w:szCs w:val="28"/>
          <w:lang w:eastAsia="ru-RU"/>
        </w:rPr>
        <w:t xml:space="preserve">е средства </w:t>
      </w:r>
      <w:proofErr w:type="spellStart"/>
      <w:r w:rsidR="00E01386">
        <w:rPr>
          <w:rFonts w:ascii="Times New Roman" w:eastAsia="Times New Roman" w:hAnsi="Times New Roman" w:cs="Times New Roman"/>
          <w:color w:val="000000" w:themeColor="text1"/>
          <w:sz w:val="28"/>
          <w:szCs w:val="28"/>
          <w:lang w:eastAsia="ru-RU"/>
        </w:rPr>
        <w:t>амфетаминовой</w:t>
      </w:r>
      <w:proofErr w:type="spellEnd"/>
      <w:r w:rsidR="00E01386">
        <w:rPr>
          <w:rFonts w:ascii="Times New Roman" w:eastAsia="Times New Roman" w:hAnsi="Times New Roman" w:cs="Times New Roman"/>
          <w:color w:val="000000" w:themeColor="text1"/>
          <w:sz w:val="28"/>
          <w:szCs w:val="28"/>
          <w:lang w:eastAsia="ru-RU"/>
        </w:rPr>
        <w:t xml:space="preserve"> группы</w:t>
      </w:r>
      <w:r w:rsidR="00E01386">
        <w:rPr>
          <w:rFonts w:ascii="Times New Roman" w:eastAsia="Times New Roman" w:hAnsi="Times New Roman" w:cs="Times New Roman"/>
          <w:color w:val="000000" w:themeColor="text1"/>
          <w:sz w:val="28"/>
          <w:szCs w:val="28"/>
          <w:lang w:eastAsia="ru-RU"/>
        </w:rPr>
        <w:br/>
      </w:r>
      <w:r w:rsidRPr="00C1546B">
        <w:rPr>
          <w:rFonts w:ascii="Times New Roman" w:eastAsia="Times New Roman" w:hAnsi="Times New Roman" w:cs="Times New Roman"/>
          <w:color w:val="000000" w:themeColor="text1"/>
          <w:sz w:val="28"/>
          <w:szCs w:val="28"/>
          <w:lang w:eastAsia="ru-RU"/>
        </w:rPr>
        <w:t>7386 гр.</w:t>
      </w:r>
      <w:r w:rsidR="00E01386">
        <w:rPr>
          <w:rFonts w:ascii="Times New Roman" w:eastAsia="Times New Roman" w:hAnsi="Times New Roman" w:cs="Times New Roman"/>
          <w:color w:val="000000" w:themeColor="text1"/>
          <w:sz w:val="28"/>
          <w:szCs w:val="28"/>
          <w:lang w:eastAsia="ru-RU"/>
        </w:rPr>
        <w:t xml:space="preserve"> </w:t>
      </w:r>
      <w:r w:rsidRPr="00C1546B">
        <w:rPr>
          <w:rFonts w:ascii="Times New Roman" w:eastAsia="Times New Roman" w:hAnsi="Times New Roman" w:cs="Times New Roman"/>
          <w:color w:val="000000" w:themeColor="text1"/>
          <w:sz w:val="28"/>
          <w:szCs w:val="28"/>
          <w:lang w:eastAsia="ru-RU"/>
        </w:rPr>
        <w:t>(-15,3%), наркотических средств опийной группы 1334 гр. (АППГ-3).</w:t>
      </w:r>
    </w:p>
    <w:p w:rsidR="005571CC" w:rsidRPr="00C1546B" w:rsidRDefault="005571CC"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 xml:space="preserve">Сотрудниками </w:t>
      </w:r>
      <w:r w:rsidR="00837AAA">
        <w:rPr>
          <w:rFonts w:ascii="Times New Roman" w:hAnsi="Times New Roman" w:cs="Times New Roman"/>
          <w:color w:val="000000" w:themeColor="text1"/>
          <w:sz w:val="28"/>
          <w:szCs w:val="28"/>
        </w:rPr>
        <w:t xml:space="preserve">управления </w:t>
      </w:r>
      <w:r w:rsidRPr="00C1546B">
        <w:rPr>
          <w:rFonts w:ascii="Times New Roman" w:hAnsi="Times New Roman" w:cs="Times New Roman"/>
          <w:color w:val="000000" w:themeColor="text1"/>
          <w:sz w:val="28"/>
          <w:szCs w:val="28"/>
        </w:rPr>
        <w:t xml:space="preserve">пресечено 582 административных правонарушения, связанных с </w:t>
      </w:r>
      <w:r w:rsidR="00837AAA">
        <w:rPr>
          <w:rFonts w:ascii="Times New Roman" w:hAnsi="Times New Roman" w:cs="Times New Roman"/>
          <w:color w:val="000000" w:themeColor="text1"/>
          <w:sz w:val="28"/>
          <w:szCs w:val="28"/>
        </w:rPr>
        <w:t>незаконным оборотом наркотиков,</w:t>
      </w:r>
      <w:r w:rsidR="00837AAA">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к административной ответственности привлечено 381 лицо.</w:t>
      </w:r>
    </w:p>
    <w:p w:rsidR="005571CC" w:rsidRPr="00C1546B" w:rsidRDefault="005571CC"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Справочно: ст. 6.9 КоАП РФ –</w:t>
      </w:r>
      <w:r w:rsidR="00837AAA">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35</w:t>
      </w:r>
      <w:r w:rsidR="00837AAA">
        <w:rPr>
          <w:rFonts w:ascii="Times New Roman" w:hAnsi="Times New Roman" w:cs="Times New Roman"/>
          <w:color w:val="000000" w:themeColor="text1"/>
          <w:sz w:val="28"/>
          <w:szCs w:val="28"/>
        </w:rPr>
        <w:t>0(+0,9%), из них привлечено 296</w:t>
      </w:r>
      <w:r w:rsidR="00837AAA">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(+ 4,2%); ст. 6.8 КоАП РФ – 158 (+42.3%), из них привлечено 25 </w:t>
      </w:r>
      <w:r w:rsidR="00E01386">
        <w:rPr>
          <w:rFonts w:ascii="Times New Roman" w:hAnsi="Times New Roman" w:cs="Times New Roman"/>
          <w:color w:val="000000" w:themeColor="text1"/>
          <w:sz w:val="28"/>
          <w:szCs w:val="28"/>
        </w:rPr>
        <w:t>(+ 8,7%);</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ст. 6.9.1 КоАП РФ – 74 (- 78,2%), из них привлечено 60 (-76%).</w:t>
      </w:r>
      <w:bookmarkStart w:id="1" w:name="_Hlk45641146"/>
    </w:p>
    <w:p w:rsidR="005571CC" w:rsidRPr="00C1546B" w:rsidRDefault="005571CC"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proofErr w:type="gramStart"/>
      <w:r w:rsidRPr="00C1546B">
        <w:rPr>
          <w:rFonts w:ascii="Times New Roman" w:hAnsi="Times New Roman" w:cs="Times New Roman"/>
          <w:color w:val="000000" w:themeColor="text1"/>
          <w:sz w:val="28"/>
          <w:szCs w:val="28"/>
        </w:rPr>
        <w:lastRenderedPageBreak/>
        <w:t xml:space="preserve">С целью предупреждения распространения наркомании среди несовершеннолетних, выявления фактов их вовлечения в преступную деятельность, связанную с незаконным оборотом наркотических средств, психотропных веществ, их аналогов и </w:t>
      </w:r>
      <w:proofErr w:type="spellStart"/>
      <w:r w:rsidRPr="00C1546B">
        <w:rPr>
          <w:rFonts w:ascii="Times New Roman" w:hAnsi="Times New Roman" w:cs="Times New Roman"/>
          <w:color w:val="000000" w:themeColor="text1"/>
          <w:sz w:val="28"/>
          <w:szCs w:val="28"/>
        </w:rPr>
        <w:t>прекурсоров</w:t>
      </w:r>
      <w:proofErr w:type="spellEnd"/>
      <w:r w:rsidRPr="00C1546B">
        <w:rPr>
          <w:rFonts w:ascii="Times New Roman" w:hAnsi="Times New Roman" w:cs="Times New Roman"/>
          <w:color w:val="000000" w:themeColor="text1"/>
          <w:sz w:val="28"/>
          <w:szCs w:val="28"/>
        </w:rPr>
        <w:t>, а также растений, содержащих наркотические средства</w:t>
      </w:r>
      <w:r w:rsidR="00E01386">
        <w:rPr>
          <w:rFonts w:ascii="Times New Roman" w:hAnsi="Times New Roman" w:cs="Times New Roman"/>
          <w:color w:val="000000" w:themeColor="text1"/>
          <w:sz w:val="28"/>
          <w:szCs w:val="28"/>
        </w:rPr>
        <w:t xml:space="preserve"> или психотропные вещества либо</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их </w:t>
      </w:r>
      <w:proofErr w:type="spellStart"/>
      <w:r w:rsidRPr="00C1546B">
        <w:rPr>
          <w:rFonts w:ascii="Times New Roman" w:hAnsi="Times New Roman" w:cs="Times New Roman"/>
          <w:color w:val="000000" w:themeColor="text1"/>
          <w:sz w:val="28"/>
          <w:szCs w:val="28"/>
        </w:rPr>
        <w:t>прекурсоры</w:t>
      </w:r>
      <w:proofErr w:type="spellEnd"/>
      <w:r w:rsidRPr="00C1546B">
        <w:rPr>
          <w:rFonts w:ascii="Times New Roman" w:hAnsi="Times New Roman" w:cs="Times New Roman"/>
          <w:color w:val="000000" w:themeColor="text1"/>
          <w:sz w:val="28"/>
          <w:szCs w:val="28"/>
        </w:rPr>
        <w:t>, а также повышения у</w:t>
      </w:r>
      <w:r w:rsidR="00E01386">
        <w:rPr>
          <w:rFonts w:ascii="Times New Roman" w:hAnsi="Times New Roman" w:cs="Times New Roman"/>
          <w:color w:val="000000" w:themeColor="text1"/>
          <w:sz w:val="28"/>
          <w:szCs w:val="28"/>
        </w:rPr>
        <w:t>ровня осведомленности населения</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о последствиях потребления наркотиков и об ответственности за участие в их обороте, были запланированы и проведено</w:t>
      </w:r>
      <w:proofErr w:type="gramEnd"/>
      <w:r w:rsidRPr="00C1546B">
        <w:rPr>
          <w:rFonts w:ascii="Times New Roman" w:hAnsi="Times New Roman" w:cs="Times New Roman"/>
          <w:color w:val="000000" w:themeColor="text1"/>
          <w:sz w:val="28"/>
          <w:szCs w:val="28"/>
        </w:rPr>
        <w:t xml:space="preserve"> 41 совместное рейдовое мероприятие в местах массовог</w:t>
      </w:r>
      <w:r w:rsidR="00E01386">
        <w:rPr>
          <w:rFonts w:ascii="Times New Roman" w:hAnsi="Times New Roman" w:cs="Times New Roman"/>
          <w:color w:val="000000" w:themeColor="text1"/>
          <w:sz w:val="28"/>
          <w:szCs w:val="28"/>
        </w:rPr>
        <w:t>о пребывания несовершеннолетних</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и молодежи, а так же учреждений с круглосуточным</w:t>
      </w:r>
      <w:r w:rsidR="00837AAA">
        <w:rPr>
          <w:rFonts w:ascii="Times New Roman" w:hAnsi="Times New Roman" w:cs="Times New Roman"/>
          <w:color w:val="000000" w:themeColor="text1"/>
          <w:sz w:val="28"/>
          <w:szCs w:val="28"/>
        </w:rPr>
        <w:t xml:space="preserve"> пребыванием несовершеннолетних</w:t>
      </w:r>
      <w:r w:rsidR="00E01386">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 xml:space="preserve">и молодежи. Проведены лекции </w:t>
      </w:r>
      <w:r w:rsidR="00E01386">
        <w:rPr>
          <w:rFonts w:ascii="Times New Roman" w:hAnsi="Times New Roman" w:cs="Times New Roman"/>
          <w:color w:val="000000" w:themeColor="text1"/>
          <w:sz w:val="28"/>
          <w:szCs w:val="28"/>
        </w:rPr>
        <w:t>и беседы</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с руководителями данных организаций, </w:t>
      </w:r>
      <w:r w:rsidR="00E01386">
        <w:rPr>
          <w:rFonts w:ascii="Times New Roman" w:hAnsi="Times New Roman" w:cs="Times New Roman"/>
          <w:color w:val="000000" w:themeColor="text1"/>
          <w:sz w:val="28"/>
          <w:szCs w:val="28"/>
        </w:rPr>
        <w:t>начальниками служб безопасности</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и другими должностными лицами. </w:t>
      </w:r>
      <w:bookmarkEnd w:id="1"/>
    </w:p>
    <w:p w:rsidR="005571CC" w:rsidRPr="00C1546B" w:rsidRDefault="005571CC"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 xml:space="preserve">В целях обеспечения экономической безопасности </w:t>
      </w:r>
      <w:r w:rsidR="00837AAA">
        <w:rPr>
          <w:rFonts w:ascii="Times New Roman" w:hAnsi="Times New Roman" w:cs="Times New Roman"/>
          <w:color w:val="000000" w:themeColor="text1"/>
          <w:sz w:val="28"/>
          <w:szCs w:val="28"/>
        </w:rPr>
        <w:t>управлением</w:t>
      </w:r>
      <w:r w:rsidR="00837AAA">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в прошедшем году выявлено 123 преступления экономической направленности (-21,7%), из них в крупном и особо крупном размере - 48 (+27%). В структуре выявленных экономических преступлений 5</w:t>
      </w:r>
      <w:r w:rsidR="00837AAA">
        <w:rPr>
          <w:rFonts w:ascii="Times New Roman" w:hAnsi="Times New Roman" w:cs="Times New Roman"/>
          <w:color w:val="000000" w:themeColor="text1"/>
          <w:sz w:val="28"/>
          <w:szCs w:val="28"/>
        </w:rPr>
        <w:t>6% относятся к категории тяжких</w:t>
      </w:r>
      <w:r w:rsidR="00E01386">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 xml:space="preserve">и особо тяжких. </w:t>
      </w:r>
      <w:proofErr w:type="gramStart"/>
      <w:r w:rsidRPr="00C1546B">
        <w:rPr>
          <w:rFonts w:ascii="Times New Roman" w:hAnsi="Times New Roman" w:cs="Times New Roman"/>
          <w:color w:val="000000" w:themeColor="text1"/>
          <w:sz w:val="28"/>
          <w:szCs w:val="28"/>
        </w:rPr>
        <w:t>Всего за рассматриваемый период выявлено 110 преступлений рассматриваемой кате</w:t>
      </w:r>
      <w:r w:rsidR="00E01386">
        <w:rPr>
          <w:rFonts w:ascii="Times New Roman" w:hAnsi="Times New Roman" w:cs="Times New Roman"/>
          <w:color w:val="000000" w:themeColor="text1"/>
          <w:sz w:val="28"/>
          <w:szCs w:val="28"/>
        </w:rPr>
        <w:t>горий, а также</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98 совершенных по линии следствие обязательно (-14,8%).</w:t>
      </w:r>
      <w:proofErr w:type="gramEnd"/>
    </w:p>
    <w:p w:rsidR="005571CC" w:rsidRPr="00C1546B" w:rsidRDefault="005571CC"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eastAsia="Times New Roman" w:hAnsi="Times New Roman" w:cs="Times New Roman"/>
          <w:color w:val="000000" w:themeColor="text1"/>
          <w:sz w:val="28"/>
          <w:szCs w:val="28"/>
          <w:lang w:eastAsia="ru-RU"/>
        </w:rPr>
      </w:pPr>
      <w:proofErr w:type="gramStart"/>
      <w:r w:rsidRPr="00C1546B">
        <w:rPr>
          <w:rFonts w:ascii="Times New Roman" w:hAnsi="Times New Roman" w:cs="Times New Roman"/>
          <w:color w:val="000000" w:themeColor="text1"/>
          <w:sz w:val="28"/>
          <w:szCs w:val="28"/>
        </w:rPr>
        <w:t>С</w:t>
      </w:r>
      <w:r w:rsidRPr="00C1546B">
        <w:rPr>
          <w:rFonts w:ascii="Times New Roman" w:eastAsia="Times New Roman" w:hAnsi="Times New Roman" w:cs="Times New Roman"/>
          <w:color w:val="000000" w:themeColor="text1"/>
          <w:sz w:val="28"/>
          <w:szCs w:val="28"/>
          <w:lang w:eastAsia="ru-RU"/>
        </w:rPr>
        <w:t>отрудниками ОЭБ и ПК МУ МВД раскрыто 71 преступление экономической направленности, из которых</w:t>
      </w:r>
      <w:r w:rsidR="00837AAA">
        <w:rPr>
          <w:rFonts w:ascii="Times New Roman" w:eastAsia="Times New Roman" w:hAnsi="Times New Roman" w:cs="Times New Roman"/>
          <w:color w:val="000000" w:themeColor="text1"/>
          <w:sz w:val="28"/>
          <w:szCs w:val="28"/>
          <w:lang w:eastAsia="ru-RU"/>
        </w:rPr>
        <w:t xml:space="preserve"> 13 отнесены к категории тяжких</w:t>
      </w:r>
      <w:r w:rsidR="00837AAA">
        <w:rPr>
          <w:rFonts w:ascii="Times New Roman" w:eastAsia="Times New Roman" w:hAnsi="Times New Roman" w:cs="Times New Roman"/>
          <w:color w:val="000000" w:themeColor="text1"/>
          <w:sz w:val="28"/>
          <w:szCs w:val="28"/>
          <w:lang w:eastAsia="ru-RU"/>
        </w:rPr>
        <w:br/>
      </w:r>
      <w:r w:rsidRPr="00C1546B">
        <w:rPr>
          <w:rFonts w:ascii="Times New Roman" w:eastAsia="Times New Roman" w:hAnsi="Times New Roman" w:cs="Times New Roman"/>
          <w:color w:val="000000" w:themeColor="text1"/>
          <w:sz w:val="28"/>
          <w:szCs w:val="28"/>
          <w:lang w:eastAsia="ru-RU"/>
        </w:rPr>
        <w:t>и особо тяжких (+62,5%), 13 преступлений, совершенных в крупном и особо крупном размере (+116%), 5 корру</w:t>
      </w:r>
      <w:r w:rsidR="00837AAA">
        <w:rPr>
          <w:rFonts w:ascii="Times New Roman" w:eastAsia="Times New Roman" w:hAnsi="Times New Roman" w:cs="Times New Roman"/>
          <w:color w:val="000000" w:themeColor="text1"/>
          <w:sz w:val="28"/>
          <w:szCs w:val="28"/>
          <w:lang w:eastAsia="ru-RU"/>
        </w:rPr>
        <w:t>пционной направленности (+25%),</w:t>
      </w:r>
      <w:r w:rsidR="00837AAA">
        <w:rPr>
          <w:rFonts w:ascii="Times New Roman" w:eastAsia="Times New Roman" w:hAnsi="Times New Roman" w:cs="Times New Roman"/>
          <w:color w:val="000000" w:themeColor="text1"/>
          <w:sz w:val="28"/>
          <w:szCs w:val="28"/>
          <w:lang w:eastAsia="ru-RU"/>
        </w:rPr>
        <w:br/>
      </w:r>
      <w:r w:rsidRPr="00C1546B">
        <w:rPr>
          <w:rFonts w:ascii="Times New Roman" w:eastAsia="Times New Roman" w:hAnsi="Times New Roman" w:cs="Times New Roman"/>
          <w:color w:val="000000" w:themeColor="text1"/>
          <w:sz w:val="28"/>
          <w:szCs w:val="28"/>
          <w:lang w:eastAsia="ru-RU"/>
        </w:rPr>
        <w:t>4 преступления в бюджетной сфере (+50%), 2 налоговых состава по ч. 2 ст. 199 УК РФ, 1 преступление окончено производством в сфере ТЭК – по</w:t>
      </w:r>
      <w:proofErr w:type="gramEnd"/>
      <w:r w:rsidRPr="00C1546B">
        <w:rPr>
          <w:rFonts w:ascii="Times New Roman" w:eastAsia="Times New Roman" w:hAnsi="Times New Roman" w:cs="Times New Roman"/>
          <w:color w:val="000000" w:themeColor="text1"/>
          <w:sz w:val="28"/>
          <w:szCs w:val="28"/>
          <w:lang w:eastAsia="ru-RU"/>
        </w:rPr>
        <w:t xml:space="preserve"> </w:t>
      </w:r>
      <w:proofErr w:type="gramStart"/>
      <w:r w:rsidRPr="00C1546B">
        <w:rPr>
          <w:rFonts w:ascii="Times New Roman" w:eastAsia="Times New Roman" w:hAnsi="Times New Roman" w:cs="Times New Roman"/>
          <w:color w:val="000000" w:themeColor="text1"/>
          <w:sz w:val="28"/>
          <w:szCs w:val="28"/>
          <w:lang w:eastAsia="ru-RU"/>
        </w:rPr>
        <w:t>ч</w:t>
      </w:r>
      <w:proofErr w:type="gramEnd"/>
      <w:r w:rsidRPr="00C1546B">
        <w:rPr>
          <w:rFonts w:ascii="Times New Roman" w:eastAsia="Times New Roman" w:hAnsi="Times New Roman" w:cs="Times New Roman"/>
          <w:color w:val="000000" w:themeColor="text1"/>
          <w:sz w:val="28"/>
          <w:szCs w:val="28"/>
          <w:lang w:eastAsia="ru-RU"/>
        </w:rPr>
        <w:t xml:space="preserve">. 2 ст. 165 УК РФ.  </w:t>
      </w:r>
      <w:proofErr w:type="gramStart"/>
      <w:r w:rsidRPr="00C1546B">
        <w:rPr>
          <w:rFonts w:ascii="Times New Roman" w:hAnsi="Times New Roman" w:cs="Times New Roman"/>
          <w:color w:val="000000" w:themeColor="text1"/>
          <w:sz w:val="28"/>
          <w:szCs w:val="28"/>
        </w:rPr>
        <w:t xml:space="preserve">В структуре преступлений, выявленных сотрудниками </w:t>
      </w:r>
      <w:r w:rsidR="00837AAA">
        <w:rPr>
          <w:rFonts w:ascii="Times New Roman" w:hAnsi="Times New Roman" w:cs="Times New Roman"/>
          <w:color w:val="000000" w:themeColor="text1"/>
          <w:sz w:val="28"/>
          <w:szCs w:val="28"/>
        </w:rPr>
        <w:t xml:space="preserve">управления </w:t>
      </w:r>
      <w:r w:rsidRPr="00C1546B">
        <w:rPr>
          <w:rFonts w:ascii="Times New Roman" w:hAnsi="Times New Roman" w:cs="Times New Roman"/>
          <w:color w:val="000000" w:themeColor="text1"/>
          <w:sz w:val="28"/>
          <w:szCs w:val="28"/>
        </w:rPr>
        <w:t>зафиксировано: по ст. 159 УК РФ - 5 фактов, налоговых составов преступлений - 2, фактов создания ЮЛ на подставное лицо - 5, 4 факта коммерческого подкупа, 5 фактов незаконного использования товарного знака, 3 факта невыплаты заработной платы, 1 факт причинения имущественного ущерба, нарушение</w:t>
      </w:r>
      <w:r w:rsidR="00E01386">
        <w:rPr>
          <w:rFonts w:ascii="Times New Roman" w:hAnsi="Times New Roman" w:cs="Times New Roman"/>
          <w:color w:val="000000" w:themeColor="text1"/>
          <w:sz w:val="28"/>
          <w:szCs w:val="28"/>
        </w:rPr>
        <w:t xml:space="preserve"> требования законодательства РФ</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об участии в долевом строительстве – 1 факт, розничная продажа алкогольной продукции</w:t>
      </w:r>
      <w:proofErr w:type="gramEnd"/>
      <w:r w:rsidRPr="00C1546B">
        <w:rPr>
          <w:rFonts w:ascii="Times New Roman" w:hAnsi="Times New Roman" w:cs="Times New Roman"/>
          <w:color w:val="000000" w:themeColor="text1"/>
          <w:sz w:val="28"/>
          <w:szCs w:val="28"/>
        </w:rPr>
        <w:t xml:space="preserve"> без соответствующей лицензии – 2 факта, незаконная рубка лесных насаждений – 1 </w:t>
      </w:r>
      <w:r w:rsidR="00E01386">
        <w:rPr>
          <w:rFonts w:ascii="Times New Roman" w:hAnsi="Times New Roman" w:cs="Times New Roman"/>
          <w:color w:val="000000" w:themeColor="text1"/>
          <w:sz w:val="28"/>
          <w:szCs w:val="28"/>
        </w:rPr>
        <w:t>факт, подделка акцизных марок –</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3 факта. </w:t>
      </w:r>
      <w:r w:rsidRPr="00C1546B">
        <w:rPr>
          <w:rFonts w:ascii="Times New Roman" w:eastAsia="Times New Roman" w:hAnsi="Times New Roman" w:cs="Times New Roman"/>
          <w:color w:val="000000" w:themeColor="text1"/>
          <w:sz w:val="28"/>
          <w:szCs w:val="28"/>
          <w:lang w:eastAsia="ru-RU"/>
        </w:rPr>
        <w:t>Также выявлено 4 тяжких преступления</w:t>
      </w:r>
      <w:r w:rsidR="00E01386">
        <w:rPr>
          <w:rFonts w:ascii="Times New Roman" w:eastAsia="Times New Roman" w:hAnsi="Times New Roman" w:cs="Times New Roman"/>
          <w:color w:val="000000" w:themeColor="text1"/>
          <w:sz w:val="28"/>
          <w:szCs w:val="28"/>
          <w:lang w:eastAsia="ru-RU"/>
        </w:rPr>
        <w:t>, которые отнесены</w:t>
      </w:r>
      <w:r w:rsidR="00E01386">
        <w:rPr>
          <w:rFonts w:ascii="Times New Roman" w:eastAsia="Times New Roman" w:hAnsi="Times New Roman" w:cs="Times New Roman"/>
          <w:color w:val="000000" w:themeColor="text1"/>
          <w:sz w:val="28"/>
          <w:szCs w:val="28"/>
          <w:lang w:eastAsia="ru-RU"/>
        </w:rPr>
        <w:br/>
      </w:r>
      <w:r w:rsidRPr="00C1546B">
        <w:rPr>
          <w:rFonts w:ascii="Times New Roman" w:eastAsia="Times New Roman" w:hAnsi="Times New Roman" w:cs="Times New Roman"/>
          <w:color w:val="000000" w:themeColor="text1"/>
          <w:sz w:val="28"/>
          <w:szCs w:val="28"/>
          <w:lang w:eastAsia="ru-RU"/>
        </w:rPr>
        <w:t>к общеуголовной направленности, так как возбуждены в отношении неустановленных лиц, по ч. 4 ст. 159 УК РФ.</w:t>
      </w:r>
    </w:p>
    <w:p w:rsidR="005571CC" w:rsidRPr="00C1546B" w:rsidRDefault="00E01386"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12 месяцев 2023 года, число лиц,</w:t>
      </w:r>
      <w:r w:rsidR="005571CC" w:rsidRPr="00C1546B">
        <w:rPr>
          <w:rFonts w:ascii="Times New Roman" w:hAnsi="Times New Roman" w:cs="Times New Roman"/>
          <w:color w:val="000000" w:themeColor="text1"/>
          <w:sz w:val="28"/>
          <w:szCs w:val="28"/>
        </w:rPr>
        <w:t xml:space="preserve"> уголовные </w:t>
      </w:r>
      <w:proofErr w:type="gramStart"/>
      <w:r w:rsidR="005571CC" w:rsidRPr="00C1546B">
        <w:rPr>
          <w:rFonts w:ascii="Times New Roman" w:hAnsi="Times New Roman" w:cs="Times New Roman"/>
          <w:color w:val="000000" w:themeColor="text1"/>
          <w:sz w:val="28"/>
          <w:szCs w:val="28"/>
        </w:rPr>
        <w:t>дела</w:t>
      </w:r>
      <w:proofErr w:type="gramEnd"/>
      <w:r w:rsidR="005571CC" w:rsidRPr="00C1546B">
        <w:rPr>
          <w:rFonts w:ascii="Times New Roman" w:hAnsi="Times New Roman" w:cs="Times New Roman"/>
          <w:color w:val="000000" w:themeColor="text1"/>
          <w:sz w:val="28"/>
          <w:szCs w:val="28"/>
        </w:rPr>
        <w:t xml:space="preserve"> в отношении которых направлены в суд по тяжким и особо тяжким преступлениям экономической направленности составил</w:t>
      </w:r>
      <w:r>
        <w:rPr>
          <w:rFonts w:ascii="Times New Roman" w:hAnsi="Times New Roman" w:cs="Times New Roman"/>
          <w:color w:val="000000" w:themeColor="text1"/>
          <w:sz w:val="28"/>
          <w:szCs w:val="28"/>
        </w:rPr>
        <w:t>о 13, число лиц, уголовные дела</w:t>
      </w:r>
      <w:r>
        <w:rPr>
          <w:rFonts w:ascii="Times New Roman" w:hAnsi="Times New Roman" w:cs="Times New Roman"/>
          <w:color w:val="000000" w:themeColor="text1"/>
          <w:sz w:val="28"/>
          <w:szCs w:val="28"/>
        </w:rPr>
        <w:br/>
      </w:r>
      <w:r w:rsidR="005571CC" w:rsidRPr="00C1546B">
        <w:rPr>
          <w:rFonts w:ascii="Times New Roman" w:hAnsi="Times New Roman" w:cs="Times New Roman"/>
          <w:color w:val="000000" w:themeColor="text1"/>
          <w:sz w:val="28"/>
          <w:szCs w:val="28"/>
        </w:rPr>
        <w:t xml:space="preserve">в отношении которых направлены в суд по тяжким и особо тяжким преступлениям коррупционной направленности составило 3. </w:t>
      </w:r>
    </w:p>
    <w:p w:rsidR="005571CC" w:rsidRPr="00C1546B" w:rsidRDefault="005571CC"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proofErr w:type="gramStart"/>
      <w:r w:rsidRPr="00C1546B">
        <w:rPr>
          <w:rFonts w:ascii="Times New Roman" w:hAnsi="Times New Roman" w:cs="Times New Roman"/>
          <w:color w:val="000000" w:themeColor="text1"/>
          <w:sz w:val="28"/>
          <w:szCs w:val="28"/>
        </w:rPr>
        <w:lastRenderedPageBreak/>
        <w:t>В 2024 году усилия личн</w:t>
      </w:r>
      <w:r w:rsidR="00E01386">
        <w:rPr>
          <w:rFonts w:ascii="Times New Roman" w:hAnsi="Times New Roman" w:cs="Times New Roman"/>
          <w:color w:val="000000" w:themeColor="text1"/>
          <w:sz w:val="28"/>
          <w:szCs w:val="28"/>
        </w:rPr>
        <w:t>ого состава будут сосредоточены</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на выявление преступлений экономической и коррупционной направленности в бюджетной сфере, в частности хищений бюджетных денежных средств, выделяемых в ходе реализации национальных проектов, федеральных и муниципальных программ. </w:t>
      </w:r>
      <w:proofErr w:type="gramEnd"/>
    </w:p>
    <w:p w:rsidR="005571CC" w:rsidRPr="00C1546B" w:rsidRDefault="005571CC"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eastAsia="Times New Roman" w:hAnsi="Times New Roman" w:cs="Times New Roman"/>
          <w:color w:val="000000" w:themeColor="text1"/>
          <w:sz w:val="28"/>
          <w:szCs w:val="28"/>
          <w:lang w:eastAsia="ru-RU"/>
        </w:rPr>
      </w:pPr>
      <w:r w:rsidRPr="00C1546B">
        <w:rPr>
          <w:rFonts w:ascii="Times New Roman" w:hAnsi="Times New Roman" w:cs="Times New Roman"/>
          <w:color w:val="000000" w:themeColor="text1"/>
          <w:sz w:val="28"/>
          <w:szCs w:val="28"/>
        </w:rPr>
        <w:t xml:space="preserve">Оперативная обстановка </w:t>
      </w:r>
      <w:r w:rsidR="00E01386">
        <w:rPr>
          <w:rFonts w:ascii="Times New Roman" w:hAnsi="Times New Roman" w:cs="Times New Roman"/>
          <w:color w:val="000000" w:themeColor="text1"/>
          <w:sz w:val="28"/>
          <w:szCs w:val="28"/>
        </w:rPr>
        <w:t>на улицах и общественных местах</w:t>
      </w:r>
      <w:r w:rsidR="00E01386">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в прошедшем периоде характеризовалась незначительным ростом числа зарегистрированных преступлений</w:t>
      </w:r>
      <w:r w:rsidR="005F4CFA">
        <w:rPr>
          <w:rFonts w:ascii="Times New Roman" w:hAnsi="Times New Roman" w:cs="Times New Roman"/>
          <w:color w:val="000000" w:themeColor="text1"/>
          <w:sz w:val="28"/>
          <w:szCs w:val="28"/>
        </w:rPr>
        <w:t xml:space="preserve"> в общественных местах на 27,6%</w:t>
      </w:r>
      <w:r w:rsidR="005F4CFA">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(до 1529), и на 31,9% (до 912) на улицах. </w:t>
      </w:r>
      <w:r w:rsidRPr="00C1546B">
        <w:rPr>
          <w:rFonts w:ascii="Times New Roman" w:eastAsia="Times New Roman" w:hAnsi="Times New Roman" w:cs="Times New Roman"/>
          <w:color w:val="000000" w:themeColor="text1"/>
          <w:sz w:val="28"/>
          <w:szCs w:val="28"/>
          <w:lang w:eastAsia="ru-RU"/>
        </w:rPr>
        <w:t xml:space="preserve">Удельный вес преступлений, совершенных в общественных местах от числа всех зарегистрированных преступлений так же сократился с 36,9% до 29,8%.  </w:t>
      </w:r>
    </w:p>
    <w:p w:rsidR="005571CC" w:rsidRPr="00C1546B" w:rsidRDefault="005571CC"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proofErr w:type="gramStart"/>
      <w:r w:rsidRPr="00C1546B">
        <w:rPr>
          <w:rFonts w:ascii="Times New Roman" w:hAnsi="Times New Roman" w:cs="Times New Roman"/>
          <w:color w:val="000000" w:themeColor="text1"/>
          <w:sz w:val="28"/>
          <w:szCs w:val="28"/>
        </w:rPr>
        <w:t xml:space="preserve">В структуре уличной преступности отмечается снижение числа зарегистрированных тяжких и особо </w:t>
      </w:r>
      <w:r w:rsidR="005F4CFA">
        <w:rPr>
          <w:rFonts w:ascii="Times New Roman" w:hAnsi="Times New Roman" w:cs="Times New Roman"/>
          <w:color w:val="000000" w:themeColor="text1"/>
          <w:sz w:val="28"/>
          <w:szCs w:val="28"/>
        </w:rPr>
        <w:t>тяжких преступлений на ОП (ЮГВ)</w:t>
      </w:r>
      <w:r w:rsidR="005F4CFA">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(на -</w:t>
      </w:r>
      <w:r w:rsidR="005F4CFA">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6,8%, до 41), убийств на -</w:t>
      </w:r>
      <w:r w:rsidR="005F4CFA">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100% (до 0), УПЛВЗ на -</w:t>
      </w:r>
      <w:r w:rsidR="005F4CFA">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78,1 % (до 7), на ОП №</w:t>
      </w:r>
      <w:r w:rsidR="00E01386">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2 снижение тяжких и особо тяжких преступл</w:t>
      </w:r>
      <w:r w:rsidR="00E01386">
        <w:rPr>
          <w:rFonts w:ascii="Times New Roman" w:hAnsi="Times New Roman" w:cs="Times New Roman"/>
          <w:color w:val="000000" w:themeColor="text1"/>
          <w:sz w:val="28"/>
          <w:szCs w:val="28"/>
        </w:rPr>
        <w:t>ений на -37,8% (до 46), убийств</w:t>
      </w:r>
      <w:r w:rsidR="005F4CFA">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на -</w:t>
      </w:r>
      <w:r w:rsidR="005F4CFA">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100% (до 0), УПТВЗ на -</w:t>
      </w:r>
      <w:r w:rsidR="00E01386">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66,7% (до 2</w:t>
      </w:r>
      <w:r w:rsidR="00E01386">
        <w:rPr>
          <w:rFonts w:ascii="Times New Roman" w:hAnsi="Times New Roman" w:cs="Times New Roman"/>
          <w:color w:val="000000" w:themeColor="text1"/>
          <w:sz w:val="28"/>
          <w:szCs w:val="28"/>
        </w:rPr>
        <w:t>).</w:t>
      </w:r>
      <w:proofErr w:type="gramEnd"/>
      <w:r w:rsidR="00E01386">
        <w:rPr>
          <w:rFonts w:ascii="Times New Roman" w:hAnsi="Times New Roman" w:cs="Times New Roman"/>
          <w:color w:val="000000" w:themeColor="text1"/>
          <w:sz w:val="28"/>
          <w:szCs w:val="28"/>
        </w:rPr>
        <w:t xml:space="preserve"> На ОП №1 отмечен рост тяжких</w:t>
      </w:r>
      <w:r w:rsidR="005F4CFA">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и особо тяжких преступлений на 3,1% (до 67). По кражам снижение на -</w:t>
      </w:r>
      <w:r w:rsidR="005F4CFA">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33,1% (до 761), кражам ТС на -</w:t>
      </w:r>
      <w:r w:rsidR="00E01386">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18,7% (до 61), грабежам на -</w:t>
      </w:r>
      <w:r w:rsidR="00E01386">
        <w:rPr>
          <w:rFonts w:ascii="Times New Roman" w:hAnsi="Times New Roman" w:cs="Times New Roman"/>
          <w:color w:val="000000" w:themeColor="text1"/>
          <w:sz w:val="28"/>
          <w:szCs w:val="28"/>
        </w:rPr>
        <w:t xml:space="preserve"> </w:t>
      </w:r>
      <w:r w:rsidR="005F4CFA">
        <w:rPr>
          <w:rFonts w:ascii="Times New Roman" w:hAnsi="Times New Roman" w:cs="Times New Roman"/>
          <w:color w:val="000000" w:themeColor="text1"/>
          <w:sz w:val="28"/>
          <w:szCs w:val="28"/>
        </w:rPr>
        <w:t xml:space="preserve">15,7% </w:t>
      </w:r>
      <w:r w:rsidR="005F4CFA">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w:t>
      </w:r>
      <w:proofErr w:type="gramStart"/>
      <w:r w:rsidRPr="00C1546B">
        <w:rPr>
          <w:rFonts w:ascii="Times New Roman" w:hAnsi="Times New Roman" w:cs="Times New Roman"/>
          <w:color w:val="000000" w:themeColor="text1"/>
          <w:sz w:val="28"/>
          <w:szCs w:val="28"/>
        </w:rPr>
        <w:t>до</w:t>
      </w:r>
      <w:proofErr w:type="gramEnd"/>
      <w:r w:rsidRPr="00C1546B">
        <w:rPr>
          <w:rFonts w:ascii="Times New Roman" w:hAnsi="Times New Roman" w:cs="Times New Roman"/>
          <w:color w:val="000000" w:themeColor="text1"/>
          <w:sz w:val="28"/>
          <w:szCs w:val="28"/>
        </w:rPr>
        <w:t xml:space="preserve"> 113). </w:t>
      </w:r>
    </w:p>
    <w:p w:rsidR="00726CFE" w:rsidRPr="00C1546B" w:rsidRDefault="00E01386" w:rsidP="00E01386">
      <w:pPr>
        <w:pBdr>
          <w:top w:val="single" w:sz="4" w:space="0" w:color="FFFFFF"/>
          <w:left w:val="single" w:sz="4" w:space="0" w:color="FFFFFF"/>
          <w:bottom w:val="single" w:sz="4" w:space="3" w:color="FFFFFF"/>
          <w:right w:val="single" w:sz="4" w:space="0" w:color="FFFFFF"/>
        </w:pBdr>
        <w:tabs>
          <w:tab w:val="left" w:pos="113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71CC" w:rsidRPr="00C1546B">
        <w:rPr>
          <w:rFonts w:ascii="Times New Roman" w:hAnsi="Times New Roman" w:cs="Times New Roman"/>
          <w:color w:val="000000" w:themeColor="text1"/>
          <w:sz w:val="28"/>
          <w:szCs w:val="28"/>
        </w:rPr>
        <w:t>С положительной стороны отмечен процент раскрываемости преступлений, совершенных в общественных местах с 39,4% до 52</w:t>
      </w:r>
      <w:r w:rsidR="005F4CFA">
        <w:rPr>
          <w:rFonts w:ascii="Times New Roman" w:hAnsi="Times New Roman" w:cs="Times New Roman"/>
          <w:color w:val="000000" w:themeColor="text1"/>
          <w:sz w:val="28"/>
          <w:szCs w:val="28"/>
        </w:rPr>
        <w:t>,3%,</w:t>
      </w:r>
      <w:r w:rsidR="005F4CFA">
        <w:rPr>
          <w:rFonts w:ascii="Times New Roman" w:hAnsi="Times New Roman" w:cs="Times New Roman"/>
          <w:color w:val="000000" w:themeColor="text1"/>
          <w:sz w:val="28"/>
          <w:szCs w:val="28"/>
        </w:rPr>
        <w:br/>
      </w:r>
      <w:r w:rsidR="005571CC" w:rsidRPr="00C1546B">
        <w:rPr>
          <w:rFonts w:ascii="Times New Roman" w:hAnsi="Times New Roman" w:cs="Times New Roman"/>
          <w:color w:val="000000" w:themeColor="text1"/>
          <w:sz w:val="28"/>
          <w:szCs w:val="28"/>
        </w:rPr>
        <w:t>с 41,1% до 53,5% преступлений, совершенных на улицах.</w:t>
      </w:r>
    </w:p>
    <w:p w:rsidR="00726CFE" w:rsidRPr="00C1546B" w:rsidRDefault="00726CFE"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eastAsia="Aksent" w:hAnsi="Times New Roman" w:cs="Times New Roman"/>
          <w:color w:val="000000" w:themeColor="text1"/>
          <w:sz w:val="28"/>
          <w:szCs w:val="28"/>
          <w:lang w:eastAsia="ru-RU"/>
        </w:rPr>
      </w:pPr>
      <w:proofErr w:type="gramStart"/>
      <w:r w:rsidRPr="00C1546B">
        <w:rPr>
          <w:rFonts w:ascii="Times New Roman" w:hAnsi="Times New Roman" w:cs="Times New Roman"/>
          <w:color w:val="000000" w:themeColor="text1"/>
          <w:sz w:val="28"/>
          <w:szCs w:val="28"/>
        </w:rPr>
        <w:t xml:space="preserve">За прошедший период 2023 г. на территории обслуживания МУ МВД </w:t>
      </w:r>
      <w:r w:rsidRPr="00C1546B">
        <w:rPr>
          <w:rFonts w:ascii="Times New Roman" w:eastAsia="Aksent" w:hAnsi="Times New Roman" w:cs="Times New Roman"/>
          <w:color w:val="000000" w:themeColor="text1"/>
          <w:sz w:val="28"/>
          <w:szCs w:val="28"/>
          <w:lang w:eastAsia="ru-RU"/>
        </w:rPr>
        <w:t>1686 лиц, совершивших преступления (-</w:t>
      </w:r>
      <w:r w:rsidR="005F4CFA">
        <w:rPr>
          <w:rFonts w:ascii="Times New Roman" w:eastAsia="Aksent" w:hAnsi="Times New Roman" w:cs="Times New Roman"/>
          <w:color w:val="000000" w:themeColor="text1"/>
          <w:sz w:val="28"/>
          <w:szCs w:val="28"/>
          <w:lang w:eastAsia="ru-RU"/>
        </w:rPr>
        <w:t xml:space="preserve"> </w:t>
      </w:r>
      <w:r w:rsidRPr="00C1546B">
        <w:rPr>
          <w:rFonts w:ascii="Times New Roman" w:eastAsia="Aksent" w:hAnsi="Times New Roman" w:cs="Times New Roman"/>
          <w:color w:val="000000" w:themeColor="text1"/>
          <w:sz w:val="28"/>
          <w:szCs w:val="28"/>
          <w:lang w:eastAsia="ru-RU"/>
        </w:rPr>
        <w:t>16,7%), из них 1076 не имели постоянного источника дохода (-</w:t>
      </w:r>
      <w:r w:rsidR="005F4CFA">
        <w:rPr>
          <w:rFonts w:ascii="Times New Roman" w:eastAsia="Aksent" w:hAnsi="Times New Roman" w:cs="Times New Roman"/>
          <w:color w:val="000000" w:themeColor="text1"/>
          <w:sz w:val="28"/>
          <w:szCs w:val="28"/>
          <w:lang w:eastAsia="ru-RU"/>
        </w:rPr>
        <w:t xml:space="preserve"> </w:t>
      </w:r>
      <w:r w:rsidRPr="00C1546B">
        <w:rPr>
          <w:rFonts w:ascii="Times New Roman" w:eastAsia="Aksent" w:hAnsi="Times New Roman" w:cs="Times New Roman"/>
          <w:color w:val="000000" w:themeColor="text1"/>
          <w:sz w:val="28"/>
          <w:szCs w:val="28"/>
          <w:lang w:eastAsia="ru-RU"/>
        </w:rPr>
        <w:t>23%), их удельный вес в общем числе выявленных лиц составляет 63,8%, 111</w:t>
      </w:r>
      <w:r w:rsidR="005F4CFA">
        <w:rPr>
          <w:rFonts w:ascii="Times New Roman" w:eastAsia="Aksent" w:hAnsi="Times New Roman" w:cs="Times New Roman"/>
          <w:color w:val="000000" w:themeColor="text1"/>
          <w:sz w:val="28"/>
          <w:szCs w:val="28"/>
          <w:lang w:eastAsia="ru-RU"/>
        </w:rPr>
        <w:t>7 ранее совершали преступления</w:t>
      </w:r>
      <w:r w:rsidR="005F4CFA">
        <w:rPr>
          <w:rFonts w:ascii="Times New Roman" w:eastAsia="Aksent" w:hAnsi="Times New Roman" w:cs="Times New Roman"/>
          <w:color w:val="000000" w:themeColor="text1"/>
          <w:sz w:val="28"/>
          <w:szCs w:val="28"/>
          <w:lang w:eastAsia="ru-RU"/>
        </w:rPr>
        <w:br/>
      </w:r>
      <w:r w:rsidRPr="00C1546B">
        <w:rPr>
          <w:rFonts w:ascii="Times New Roman" w:eastAsia="Aksent" w:hAnsi="Times New Roman" w:cs="Times New Roman"/>
          <w:color w:val="000000" w:themeColor="text1"/>
          <w:sz w:val="28"/>
          <w:szCs w:val="28"/>
          <w:lang w:eastAsia="ru-RU"/>
        </w:rPr>
        <w:t>(-</w:t>
      </w:r>
      <w:r w:rsidR="005F4CFA">
        <w:rPr>
          <w:rFonts w:ascii="Times New Roman" w:eastAsia="Aksent" w:hAnsi="Times New Roman" w:cs="Times New Roman"/>
          <w:color w:val="000000" w:themeColor="text1"/>
          <w:sz w:val="28"/>
          <w:szCs w:val="28"/>
          <w:lang w:eastAsia="ru-RU"/>
        </w:rPr>
        <w:t xml:space="preserve"> </w:t>
      </w:r>
      <w:r w:rsidRPr="00C1546B">
        <w:rPr>
          <w:rFonts w:ascii="Times New Roman" w:eastAsia="Aksent" w:hAnsi="Times New Roman" w:cs="Times New Roman"/>
          <w:color w:val="000000" w:themeColor="text1"/>
          <w:sz w:val="28"/>
          <w:szCs w:val="28"/>
          <w:lang w:eastAsia="ru-RU"/>
        </w:rPr>
        <w:t>21%), их удельный вес в общем числе в</w:t>
      </w:r>
      <w:r w:rsidR="005F4CFA">
        <w:rPr>
          <w:rFonts w:ascii="Times New Roman" w:eastAsia="Aksent" w:hAnsi="Times New Roman" w:cs="Times New Roman"/>
          <w:color w:val="000000" w:themeColor="text1"/>
          <w:sz w:val="28"/>
          <w:szCs w:val="28"/>
          <w:lang w:eastAsia="ru-RU"/>
        </w:rPr>
        <w:t>ыявленных лиц составляет 66,2%,</w:t>
      </w:r>
      <w:r w:rsidR="005F4CFA">
        <w:rPr>
          <w:rFonts w:ascii="Times New Roman" w:eastAsia="Aksent" w:hAnsi="Times New Roman" w:cs="Times New Roman"/>
          <w:color w:val="000000" w:themeColor="text1"/>
          <w:sz w:val="28"/>
          <w:szCs w:val="28"/>
          <w:lang w:eastAsia="ru-RU"/>
        </w:rPr>
        <w:br/>
      </w:r>
      <w:r w:rsidRPr="00C1546B">
        <w:rPr>
          <w:rFonts w:ascii="Times New Roman" w:eastAsia="Aksent" w:hAnsi="Times New Roman" w:cs="Times New Roman"/>
          <w:color w:val="000000" w:themeColor="text1"/>
          <w:sz w:val="28"/>
          <w:szCs w:val="28"/>
          <w:lang w:eastAsia="ru-RU"/>
        </w:rPr>
        <w:t>в том числе 629 (-13,7%) ранее судимыми, удельный вес от общего</w:t>
      </w:r>
      <w:proofErr w:type="gramEnd"/>
      <w:r w:rsidRPr="00C1546B">
        <w:rPr>
          <w:rFonts w:ascii="Times New Roman" w:eastAsia="Aksent" w:hAnsi="Times New Roman" w:cs="Times New Roman"/>
          <w:color w:val="000000" w:themeColor="text1"/>
          <w:sz w:val="28"/>
          <w:szCs w:val="28"/>
          <w:lang w:eastAsia="ru-RU"/>
        </w:rPr>
        <w:t xml:space="preserve"> числа установленных лиц – 37,3%, 439 преступлений (-18,8%),</w:t>
      </w:r>
      <w:r w:rsidR="005F4CFA">
        <w:rPr>
          <w:rFonts w:ascii="Times New Roman" w:eastAsia="Aksent" w:hAnsi="Times New Roman" w:cs="Times New Roman"/>
          <w:color w:val="000000" w:themeColor="text1"/>
          <w:sz w:val="28"/>
          <w:szCs w:val="28"/>
          <w:lang w:eastAsia="ru-RU"/>
        </w:rPr>
        <w:t xml:space="preserve"> совершенных</w:t>
      </w:r>
      <w:r w:rsidR="005F4CFA">
        <w:rPr>
          <w:rFonts w:ascii="Times New Roman" w:eastAsia="Aksent" w:hAnsi="Times New Roman" w:cs="Times New Roman"/>
          <w:color w:val="000000" w:themeColor="text1"/>
          <w:sz w:val="28"/>
          <w:szCs w:val="28"/>
          <w:lang w:eastAsia="ru-RU"/>
        </w:rPr>
        <w:br/>
      </w:r>
      <w:r w:rsidRPr="00C1546B">
        <w:rPr>
          <w:rFonts w:ascii="Times New Roman" w:eastAsia="Aksent" w:hAnsi="Times New Roman" w:cs="Times New Roman"/>
          <w:color w:val="000000" w:themeColor="text1"/>
          <w:sz w:val="28"/>
          <w:szCs w:val="28"/>
          <w:lang w:eastAsia="ru-RU"/>
        </w:rPr>
        <w:t>в состоянии алкогольного опьянения (удельный вес 26% от общего числа установленных лиц).</w:t>
      </w:r>
    </w:p>
    <w:p w:rsidR="00726CFE" w:rsidRPr="00C1546B" w:rsidRDefault="005C667A"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 xml:space="preserve">Основным фактором, влияющим на рост рецидивной преступности, является неустойчивость, нестабильность занятости, отсутствие полного доступа к реализации трудового права, так как для </w:t>
      </w:r>
      <w:proofErr w:type="gramStart"/>
      <w:r w:rsidRPr="00C1546B">
        <w:rPr>
          <w:rFonts w:ascii="Times New Roman" w:hAnsi="Times New Roman" w:cs="Times New Roman"/>
          <w:color w:val="000000" w:themeColor="text1"/>
          <w:sz w:val="28"/>
          <w:szCs w:val="28"/>
        </w:rPr>
        <w:t>имеющих</w:t>
      </w:r>
      <w:proofErr w:type="gramEnd"/>
      <w:r w:rsidRPr="00C1546B">
        <w:rPr>
          <w:rFonts w:ascii="Times New Roman" w:hAnsi="Times New Roman" w:cs="Times New Roman"/>
          <w:color w:val="000000" w:themeColor="text1"/>
          <w:sz w:val="28"/>
          <w:szCs w:val="28"/>
        </w:rPr>
        <w:t xml:space="preserve"> судимость сфера труда ограничена, а также отсутствие желания «встать на путь исправления» и отказаться от антисоциального образа жизни.</w:t>
      </w:r>
    </w:p>
    <w:p w:rsidR="00D054CD" w:rsidRPr="00C1546B" w:rsidRDefault="00735491" w:rsidP="00AC2C26">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 xml:space="preserve">По итогам 12 месяцев 2023 года сократилось количество преступлений, совершенных в составе группы лиц </w:t>
      </w:r>
      <w:r w:rsidR="00133037" w:rsidRPr="00C1546B">
        <w:rPr>
          <w:rFonts w:ascii="Times New Roman" w:hAnsi="Times New Roman" w:cs="Times New Roman"/>
          <w:color w:val="000000" w:themeColor="text1"/>
          <w:sz w:val="28"/>
          <w:szCs w:val="28"/>
        </w:rPr>
        <w:t xml:space="preserve">на </w:t>
      </w:r>
      <w:r w:rsidRPr="00C1546B">
        <w:rPr>
          <w:rFonts w:ascii="Times New Roman" w:hAnsi="Times New Roman" w:cs="Times New Roman"/>
          <w:color w:val="000000" w:themeColor="text1"/>
          <w:sz w:val="28"/>
          <w:szCs w:val="28"/>
        </w:rPr>
        <w:t>10,2% (до 141), так же по предварительному сговору на 0,8% (</w:t>
      </w:r>
      <w:r w:rsidR="005F4CFA">
        <w:rPr>
          <w:rFonts w:ascii="Times New Roman" w:hAnsi="Times New Roman" w:cs="Times New Roman"/>
          <w:color w:val="000000" w:themeColor="text1"/>
          <w:sz w:val="28"/>
          <w:szCs w:val="28"/>
        </w:rPr>
        <w:t>до 123), безработными совершено</w:t>
      </w:r>
      <w:r w:rsidR="005F4CFA">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10 преступлений (+ 25%).</w:t>
      </w:r>
    </w:p>
    <w:p w:rsidR="005F4CFA" w:rsidRDefault="00735491" w:rsidP="005F4CFA">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На 35,3% увеличилось количество (до 23) преступлений, совершенных в состоянии наркотического опьянения.</w:t>
      </w:r>
      <w:r w:rsidR="00D054CD" w:rsidRPr="00C1546B">
        <w:rPr>
          <w:rFonts w:ascii="Times New Roman" w:hAnsi="Times New Roman" w:cs="Times New Roman"/>
          <w:color w:val="000000" w:themeColor="text1"/>
          <w:sz w:val="28"/>
          <w:szCs w:val="28"/>
        </w:rPr>
        <w:t xml:space="preserve"> </w:t>
      </w:r>
      <w:r w:rsidR="00D054CD" w:rsidRPr="00C1546B">
        <w:rPr>
          <w:rFonts w:ascii="Times New Roman" w:eastAsia="Arial Unicode MS" w:hAnsi="Times New Roman" w:cs="Times New Roman"/>
          <w:color w:val="000000" w:themeColor="text1"/>
          <w:sz w:val="28"/>
          <w:szCs w:val="28"/>
        </w:rPr>
        <w:t xml:space="preserve">Оздоровление криминальной обстановки напрямую зависит от эффективности системы профилактики правонарушений. В комплексе мер профилактического </w:t>
      </w:r>
      <w:r w:rsidR="00D054CD" w:rsidRPr="00C1546B">
        <w:rPr>
          <w:rFonts w:ascii="Times New Roman" w:eastAsia="Arial Unicode MS" w:hAnsi="Times New Roman" w:cs="Times New Roman"/>
          <w:color w:val="000000" w:themeColor="text1"/>
          <w:sz w:val="28"/>
          <w:szCs w:val="28"/>
        </w:rPr>
        <w:lastRenderedPageBreak/>
        <w:t>характера, осуществляемых сотрудниками подразделений полиции, приоритетное значение имеет работа с лицами, склонными к совершению правонарушений и стоящими на профилактических учетах.</w:t>
      </w:r>
    </w:p>
    <w:p w:rsidR="005F4CFA" w:rsidRDefault="00D054CD" w:rsidP="005F4CFA">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proofErr w:type="gramStart"/>
      <w:r w:rsidRPr="00C1546B">
        <w:rPr>
          <w:rFonts w:ascii="Times New Roman" w:hAnsi="Times New Roman" w:cs="Times New Roman"/>
          <w:color w:val="000000" w:themeColor="text1"/>
          <w:sz w:val="28"/>
          <w:szCs w:val="28"/>
        </w:rPr>
        <w:t>По состоянию на 31.12.2023 на учёте состояло</w:t>
      </w:r>
      <w:r w:rsidRPr="00C1546B">
        <w:rPr>
          <w:rFonts w:ascii="Times New Roman" w:eastAsia="Calibri" w:hAnsi="Times New Roman" w:cs="Times New Roman"/>
          <w:color w:val="000000" w:themeColor="text1"/>
          <w:sz w:val="28"/>
          <w:szCs w:val="28"/>
        </w:rPr>
        <w:t xml:space="preserve"> 219 (</w:t>
      </w:r>
      <w:r w:rsidRPr="00C1546B">
        <w:rPr>
          <w:rFonts w:ascii="Times New Roman" w:hAnsi="Times New Roman" w:cs="Times New Roman"/>
          <w:color w:val="000000" w:themeColor="text1"/>
          <w:sz w:val="28"/>
          <w:szCs w:val="28"/>
        </w:rPr>
        <w:t xml:space="preserve">+2,8%, </w:t>
      </w:r>
      <w:r w:rsidR="005F4CFA">
        <w:rPr>
          <w:rFonts w:ascii="Times New Roman" w:eastAsia="Calibri" w:hAnsi="Times New Roman" w:cs="Times New Roman"/>
          <w:color w:val="000000" w:themeColor="text1"/>
          <w:sz w:val="28"/>
          <w:szCs w:val="28"/>
        </w:rPr>
        <w:t>213) лиц,</w:t>
      </w:r>
      <w:r w:rsidR="005F4CFA">
        <w:rPr>
          <w:rFonts w:ascii="Times New Roman" w:eastAsia="Calibri" w:hAnsi="Times New Roman" w:cs="Times New Roman"/>
          <w:color w:val="000000" w:themeColor="text1"/>
          <w:sz w:val="28"/>
          <w:szCs w:val="28"/>
        </w:rPr>
        <w:br/>
      </w:r>
      <w:r w:rsidRPr="00C1546B">
        <w:rPr>
          <w:rFonts w:ascii="Times New Roman" w:eastAsia="Calibri" w:hAnsi="Times New Roman" w:cs="Times New Roman"/>
          <w:bCs/>
          <w:color w:val="000000" w:themeColor="text1"/>
          <w:kern w:val="36"/>
          <w:sz w:val="28"/>
          <w:szCs w:val="28"/>
        </w:rPr>
        <w:t>в отношении которых судом установлен административный надзор</w:t>
      </w:r>
      <w:r w:rsidR="005F4CFA">
        <w:rPr>
          <w:rFonts w:ascii="Times New Roman" w:hAnsi="Times New Roman" w:cs="Times New Roman"/>
          <w:bCs/>
          <w:color w:val="000000" w:themeColor="text1"/>
          <w:kern w:val="36"/>
          <w:sz w:val="28"/>
          <w:szCs w:val="28"/>
        </w:rPr>
        <w:t>,</w:t>
      </w:r>
      <w:r w:rsidR="005F4CFA">
        <w:rPr>
          <w:rFonts w:ascii="Times New Roman" w:hAnsi="Times New Roman" w:cs="Times New Roman"/>
          <w:bCs/>
          <w:color w:val="000000" w:themeColor="text1"/>
          <w:kern w:val="36"/>
          <w:sz w:val="28"/>
          <w:szCs w:val="28"/>
        </w:rPr>
        <w:br/>
      </w:r>
      <w:r w:rsidRPr="00C1546B">
        <w:rPr>
          <w:rFonts w:ascii="Times New Roman" w:hAnsi="Times New Roman" w:cs="Times New Roman"/>
          <w:bCs/>
          <w:color w:val="000000" w:themeColor="text1"/>
          <w:kern w:val="36"/>
          <w:sz w:val="28"/>
          <w:szCs w:val="28"/>
        </w:rPr>
        <w:t xml:space="preserve">из которых </w:t>
      </w:r>
      <w:r w:rsidRPr="00C1546B">
        <w:rPr>
          <w:rFonts w:ascii="Times New Roman" w:eastAsia="Calibri" w:hAnsi="Times New Roman" w:cs="Times New Roman"/>
          <w:bCs/>
          <w:color w:val="000000" w:themeColor="text1"/>
          <w:kern w:val="36"/>
          <w:sz w:val="28"/>
          <w:szCs w:val="28"/>
        </w:rPr>
        <w:t xml:space="preserve"> 55 человек, </w:t>
      </w:r>
      <w:r w:rsidRPr="00C1546B">
        <w:rPr>
          <w:rFonts w:ascii="Times New Roman" w:hAnsi="Times New Roman" w:cs="Times New Roman"/>
          <w:bCs/>
          <w:color w:val="000000" w:themeColor="text1"/>
          <w:kern w:val="36"/>
          <w:sz w:val="28"/>
          <w:szCs w:val="28"/>
        </w:rPr>
        <w:t xml:space="preserve"> как </w:t>
      </w:r>
      <w:r w:rsidRPr="00C1546B">
        <w:rPr>
          <w:rFonts w:ascii="Times New Roman" w:eastAsia="Calibri" w:hAnsi="Times New Roman" w:cs="Times New Roman"/>
          <w:bCs/>
          <w:color w:val="000000" w:themeColor="text1"/>
          <w:kern w:val="36"/>
          <w:sz w:val="28"/>
          <w:szCs w:val="28"/>
        </w:rPr>
        <w:t>совершившие тяжкое или особо тяжкое преступление, 108 опасных либо особо опасных рецидивистов, 31 человек совершившие преступления против половой неприкосновенности и половой свободы несовершеннолетних, 15 человек, совершили преступления при рецидиве преступлений, преступления в период нахождения под административным надзором</w:t>
      </w:r>
      <w:proofErr w:type="gramEnd"/>
      <w:r w:rsidRPr="00C1546B">
        <w:rPr>
          <w:rFonts w:ascii="Times New Roman" w:eastAsia="Calibri" w:hAnsi="Times New Roman" w:cs="Times New Roman"/>
          <w:bCs/>
          <w:color w:val="000000" w:themeColor="text1"/>
          <w:kern w:val="36"/>
          <w:sz w:val="28"/>
          <w:szCs w:val="28"/>
        </w:rPr>
        <w:t xml:space="preserve"> </w:t>
      </w:r>
      <w:proofErr w:type="gramStart"/>
      <w:r w:rsidRPr="00C1546B">
        <w:rPr>
          <w:rFonts w:ascii="Times New Roman" w:eastAsia="Calibri" w:hAnsi="Times New Roman" w:cs="Times New Roman"/>
          <w:bCs/>
          <w:color w:val="000000" w:themeColor="text1"/>
          <w:kern w:val="36"/>
          <w:sz w:val="28"/>
          <w:szCs w:val="28"/>
        </w:rPr>
        <w:t>9 лиц и 1 лицо, совершившие два и более преступлений, предусмотренных ч. 1 ст. 2</w:t>
      </w:r>
      <w:r w:rsidR="005F4CFA">
        <w:rPr>
          <w:rFonts w:ascii="Times New Roman" w:eastAsia="Calibri" w:hAnsi="Times New Roman" w:cs="Times New Roman"/>
          <w:bCs/>
          <w:color w:val="000000" w:themeColor="text1"/>
          <w:kern w:val="36"/>
          <w:sz w:val="28"/>
          <w:szCs w:val="28"/>
        </w:rPr>
        <w:t>28 УК РФ, ст. 228.3 УК РФ, ч. 1</w:t>
      </w:r>
      <w:r w:rsidR="005F4CFA">
        <w:rPr>
          <w:rFonts w:ascii="Times New Roman" w:eastAsia="Calibri" w:hAnsi="Times New Roman" w:cs="Times New Roman"/>
          <w:bCs/>
          <w:color w:val="000000" w:themeColor="text1"/>
          <w:kern w:val="36"/>
          <w:sz w:val="28"/>
          <w:szCs w:val="28"/>
        </w:rPr>
        <w:br/>
      </w:r>
      <w:r w:rsidRPr="00C1546B">
        <w:rPr>
          <w:rFonts w:ascii="Times New Roman" w:eastAsia="Calibri" w:hAnsi="Times New Roman" w:cs="Times New Roman"/>
          <w:bCs/>
          <w:color w:val="000000" w:themeColor="text1"/>
          <w:kern w:val="36"/>
          <w:sz w:val="28"/>
          <w:szCs w:val="28"/>
        </w:rPr>
        <w:t xml:space="preserve">ст. 231 УК РФ, ч. 1 ст. 234.1 УК РФ.    </w:t>
      </w:r>
      <w:proofErr w:type="gramEnd"/>
    </w:p>
    <w:p w:rsidR="005F4CFA" w:rsidRDefault="00D054CD" w:rsidP="005F4CFA">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 xml:space="preserve">За 12 месяцев 2023 года 67 лиц (56) находясь под административным </w:t>
      </w:r>
      <w:proofErr w:type="gramStart"/>
      <w:r w:rsidRPr="00C1546B">
        <w:rPr>
          <w:rFonts w:ascii="Times New Roman" w:hAnsi="Times New Roman" w:cs="Times New Roman"/>
          <w:color w:val="000000" w:themeColor="text1"/>
          <w:sz w:val="28"/>
          <w:szCs w:val="28"/>
        </w:rPr>
        <w:t>надзором</w:t>
      </w:r>
      <w:proofErr w:type="gramEnd"/>
      <w:r w:rsidRPr="00C1546B">
        <w:rPr>
          <w:rFonts w:ascii="Times New Roman" w:hAnsi="Times New Roman" w:cs="Times New Roman"/>
          <w:color w:val="000000" w:themeColor="text1"/>
          <w:sz w:val="28"/>
          <w:szCs w:val="28"/>
        </w:rPr>
        <w:t xml:space="preserve"> совершили 118 (86) преступлений</w:t>
      </w:r>
      <w:r w:rsidRPr="00C1546B">
        <w:rPr>
          <w:rStyle w:val="a9"/>
          <w:rFonts w:ascii="Times New Roman" w:hAnsi="Times New Roman" w:cs="Times New Roman"/>
          <w:color w:val="000000" w:themeColor="text1"/>
          <w:sz w:val="28"/>
          <w:szCs w:val="28"/>
        </w:rPr>
        <w:footnoteReference w:id="1"/>
      </w:r>
      <w:r w:rsidRPr="00C1546B">
        <w:rPr>
          <w:rFonts w:ascii="Times New Roman" w:hAnsi="Times New Roman" w:cs="Times New Roman"/>
          <w:color w:val="000000" w:themeColor="text1"/>
          <w:sz w:val="28"/>
          <w:szCs w:val="28"/>
        </w:rPr>
        <w:t>, из них 37 (24) инициативно выявлено сотрудниками управления</w:t>
      </w:r>
      <w:r w:rsidRPr="00C1546B">
        <w:rPr>
          <w:rStyle w:val="a9"/>
          <w:rFonts w:ascii="Times New Roman" w:hAnsi="Times New Roman" w:cs="Times New Roman"/>
          <w:color w:val="000000" w:themeColor="text1"/>
          <w:sz w:val="28"/>
          <w:szCs w:val="28"/>
        </w:rPr>
        <w:footnoteReference w:id="2"/>
      </w:r>
      <w:r w:rsidRPr="00C1546B">
        <w:rPr>
          <w:rFonts w:ascii="Times New Roman" w:hAnsi="Times New Roman" w:cs="Times New Roman"/>
          <w:color w:val="000000" w:themeColor="text1"/>
          <w:sz w:val="28"/>
          <w:szCs w:val="28"/>
        </w:rPr>
        <w:t xml:space="preserve">. </w:t>
      </w:r>
    </w:p>
    <w:p w:rsidR="005F4CFA" w:rsidRDefault="00D054CD" w:rsidP="005F4CFA">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 xml:space="preserve">В рамках осуществления </w:t>
      </w:r>
      <w:proofErr w:type="gramStart"/>
      <w:r w:rsidRPr="00C1546B">
        <w:rPr>
          <w:rFonts w:ascii="Times New Roman" w:hAnsi="Times New Roman" w:cs="Times New Roman"/>
          <w:color w:val="000000" w:themeColor="text1"/>
          <w:sz w:val="28"/>
          <w:szCs w:val="28"/>
        </w:rPr>
        <w:t>контроля за</w:t>
      </w:r>
      <w:proofErr w:type="gramEnd"/>
      <w:r w:rsidRPr="00C1546B">
        <w:rPr>
          <w:rFonts w:ascii="Times New Roman" w:hAnsi="Times New Roman" w:cs="Times New Roman"/>
          <w:color w:val="000000" w:themeColor="text1"/>
          <w:sz w:val="28"/>
          <w:szCs w:val="28"/>
        </w:rPr>
        <w:t xml:space="preserve"> поведением лиц, в отношении которых установлен административный надзор было составлено 460 (-8,4%) административных протоколов, в том числе за несоблюдение ограничений и невыполнение обязанностей, установленных при административном надзоре – 354 (-15,1%); посягающих на общественный порядок и общественную безопасность - 77 (- 63,8%).</w:t>
      </w:r>
      <w:r w:rsidRPr="00C1546B">
        <w:rPr>
          <w:rStyle w:val="a9"/>
          <w:rFonts w:ascii="Times New Roman" w:hAnsi="Times New Roman" w:cs="Times New Roman"/>
          <w:color w:val="000000" w:themeColor="text1"/>
          <w:sz w:val="28"/>
          <w:szCs w:val="28"/>
        </w:rPr>
        <w:footnoteReference w:id="3"/>
      </w:r>
      <w:r w:rsidRPr="00C1546B">
        <w:rPr>
          <w:rFonts w:ascii="Times New Roman" w:hAnsi="Times New Roman" w:cs="Times New Roman"/>
          <w:color w:val="000000" w:themeColor="text1"/>
          <w:sz w:val="28"/>
          <w:szCs w:val="28"/>
        </w:rPr>
        <w:t xml:space="preserve"> </w:t>
      </w:r>
    </w:p>
    <w:p w:rsidR="005F4CFA" w:rsidRDefault="00D054CD" w:rsidP="005F4CFA">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В суды г. Благовещенска и Благовещенского муниципального округа направлено 181 исковое заявление, из них: для установления административного надзора – 32; для установления дополнительных ограничений – 137; для продления срока административного надзора – 12.</w:t>
      </w:r>
    </w:p>
    <w:p w:rsidR="005F4CFA" w:rsidRDefault="00D054CD" w:rsidP="005F4CFA">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На 80% возросло количество преступлений, совершенных лицами, находящимися под следствием без ареста (до 9).</w:t>
      </w:r>
    </w:p>
    <w:p w:rsidR="00D054CD" w:rsidRPr="00C1546B" w:rsidRDefault="00D054CD" w:rsidP="005F4CFA">
      <w:pPr>
        <w:pBdr>
          <w:top w:val="single" w:sz="4" w:space="0" w:color="FFFFFF"/>
          <w:left w:val="single" w:sz="4" w:space="0" w:color="FFFFFF"/>
          <w:bottom w:val="single" w:sz="4" w:space="3"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proofErr w:type="gramStart"/>
      <w:r w:rsidRPr="00C1546B">
        <w:rPr>
          <w:rFonts w:ascii="Times New Roman" w:hAnsi="Times New Roman" w:cs="Times New Roman"/>
          <w:color w:val="000000" w:themeColor="text1"/>
          <w:sz w:val="28"/>
          <w:szCs w:val="28"/>
        </w:rPr>
        <w:t>Возросло число лиц, ранее совершавших преступления, и которые вновь совершили в течение 1 года после освобождения из исправительного учреждения (+ 29,8%, до 98), с не отбытой части наказания при условно-досрочном освобождении сократилось на 54,1% (до 17), в период испытательного срока при условном осуждении (+ 28,2%, до 100), в период отбывания обязательных, исправительных работ, ограничения свобо</w:t>
      </w:r>
      <w:r w:rsidR="005F4CFA">
        <w:rPr>
          <w:rFonts w:ascii="Times New Roman" w:hAnsi="Times New Roman" w:cs="Times New Roman"/>
          <w:color w:val="000000" w:themeColor="text1"/>
          <w:sz w:val="28"/>
          <w:szCs w:val="28"/>
        </w:rPr>
        <w:t>ды</w:t>
      </w:r>
      <w:r w:rsidR="005F4CFA">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(- 15,6%, до 28). </w:t>
      </w:r>
      <w:proofErr w:type="gramEnd"/>
    </w:p>
    <w:p w:rsidR="00D054CD" w:rsidRPr="00C1546B" w:rsidRDefault="00D054CD" w:rsidP="00AC2C26">
      <w:pPr>
        <w:spacing w:after="0" w:line="240" w:lineRule="auto"/>
        <w:ind w:firstLine="851"/>
        <w:jc w:val="both"/>
        <w:rPr>
          <w:rFonts w:ascii="Times New Roman" w:hAnsi="Times New Roman" w:cs="Times New Roman"/>
          <w:color w:val="000000" w:themeColor="text1"/>
          <w:sz w:val="28"/>
          <w:szCs w:val="28"/>
        </w:rPr>
      </w:pPr>
      <w:r w:rsidRPr="00C1546B">
        <w:rPr>
          <w:rFonts w:ascii="Times New Roman" w:eastAsia="Calibri" w:hAnsi="Times New Roman" w:cs="Times New Roman"/>
          <w:color w:val="000000" w:themeColor="text1"/>
          <w:sz w:val="28"/>
          <w:szCs w:val="28"/>
        </w:rPr>
        <w:t>В отношении 14 поднадзорных возбуждено 17 уголовных дел по признакам состава преступления, п</w:t>
      </w:r>
      <w:r w:rsidR="0093078C">
        <w:rPr>
          <w:rFonts w:ascii="Times New Roman" w:eastAsia="Calibri" w:hAnsi="Times New Roman" w:cs="Times New Roman"/>
          <w:color w:val="000000" w:themeColor="text1"/>
          <w:sz w:val="28"/>
          <w:szCs w:val="28"/>
        </w:rPr>
        <w:t>редусмотренного ст. 314.1 УК РФ</w:t>
      </w:r>
      <w:r w:rsidR="0093078C">
        <w:rPr>
          <w:rFonts w:ascii="Times New Roman" w:eastAsia="Calibri" w:hAnsi="Times New Roman" w:cs="Times New Roman"/>
          <w:color w:val="000000" w:themeColor="text1"/>
          <w:sz w:val="28"/>
          <w:szCs w:val="28"/>
        </w:rPr>
        <w:br/>
      </w:r>
      <w:r w:rsidRPr="00C1546B">
        <w:rPr>
          <w:rFonts w:ascii="Times New Roman" w:eastAsia="Calibri" w:hAnsi="Times New Roman" w:cs="Times New Roman"/>
          <w:color w:val="000000" w:themeColor="text1"/>
          <w:sz w:val="28"/>
          <w:szCs w:val="28"/>
        </w:rPr>
        <w:t xml:space="preserve">(ч. 1 – 14; ч. 2 – 3). </w:t>
      </w:r>
      <w:bookmarkStart w:id="2" w:name="_Hlk38275621"/>
    </w:p>
    <w:p w:rsidR="00D054CD" w:rsidRPr="00C1546B" w:rsidRDefault="00D054CD" w:rsidP="00AC2C26">
      <w:pPr>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lastRenderedPageBreak/>
        <w:t>Основными причинами совершения повторных преступлений остаются бытовая и социальная не обустроенность, отсутствие постоянного заработка, алкоголизация, употребление наркотических средств. Все лица совершившие преступления, ранее су</w:t>
      </w:r>
      <w:r w:rsidR="005F4CFA">
        <w:rPr>
          <w:rFonts w:ascii="Times New Roman" w:hAnsi="Times New Roman" w:cs="Times New Roman"/>
          <w:color w:val="000000" w:themeColor="text1"/>
          <w:sz w:val="28"/>
          <w:szCs w:val="28"/>
        </w:rPr>
        <w:t>димы 2 и более раз, данные лица</w:t>
      </w:r>
      <w:r w:rsidR="005F4CFA">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не имеют постоянного места работы и перебиваются случайными заработками, также у большинства не имеется постоянного места жительства на территории г. Благовещенска и Благовещенского </w:t>
      </w:r>
      <w:r w:rsidR="005F4CFA">
        <w:rPr>
          <w:rFonts w:ascii="Times New Roman" w:hAnsi="Times New Roman" w:cs="Times New Roman"/>
          <w:color w:val="000000" w:themeColor="text1"/>
          <w:sz w:val="28"/>
          <w:szCs w:val="28"/>
        </w:rPr>
        <w:t xml:space="preserve">муниципального </w:t>
      </w:r>
      <w:r w:rsidRPr="00C1546B">
        <w:rPr>
          <w:rFonts w:ascii="Times New Roman" w:hAnsi="Times New Roman" w:cs="Times New Roman"/>
          <w:color w:val="000000" w:themeColor="text1"/>
          <w:sz w:val="28"/>
          <w:szCs w:val="28"/>
        </w:rPr>
        <w:t xml:space="preserve">округа. Более чем 69,8% от общего числа совершенных преступлений - это преступления против собственности, из них свыше 56,7% кража чужого имущества. </w:t>
      </w:r>
    </w:p>
    <w:p w:rsidR="00D054CD" w:rsidRPr="00C1546B" w:rsidRDefault="00D054CD" w:rsidP="00AC2C26">
      <w:pPr>
        <w:widowControl w:val="0"/>
        <w:pBdr>
          <w:top w:val="single" w:sz="4" w:space="0" w:color="FFFFFF"/>
          <w:left w:val="single" w:sz="4" w:space="0" w:color="FFFFFF"/>
          <w:bottom w:val="single" w:sz="4" w:space="0" w:color="FFFFFF"/>
          <w:right w:val="single" w:sz="4" w:space="1" w:color="FFFFFF"/>
        </w:pBdr>
        <w:tabs>
          <w:tab w:val="left" w:pos="709"/>
          <w:tab w:val="left" w:pos="851"/>
          <w:tab w:val="left" w:pos="1033"/>
        </w:tabs>
        <w:spacing w:after="0" w:line="240" w:lineRule="auto"/>
        <w:ind w:firstLine="851"/>
        <w:jc w:val="both"/>
        <w:rPr>
          <w:rFonts w:ascii="Times New Roman" w:hAnsi="Times New Roman" w:cs="Times New Roman"/>
          <w:color w:val="000000" w:themeColor="text1"/>
          <w:sz w:val="28"/>
          <w:szCs w:val="28"/>
        </w:rPr>
      </w:pPr>
      <w:proofErr w:type="gramStart"/>
      <w:r w:rsidRPr="00C1546B">
        <w:rPr>
          <w:rFonts w:ascii="Times New Roman" w:hAnsi="Times New Roman" w:cs="Times New Roman"/>
          <w:color w:val="000000" w:themeColor="text1"/>
          <w:sz w:val="28"/>
          <w:szCs w:val="28"/>
        </w:rPr>
        <w:t xml:space="preserve">В целях </w:t>
      </w:r>
      <w:proofErr w:type="spellStart"/>
      <w:r w:rsidRPr="00C1546B">
        <w:rPr>
          <w:rFonts w:ascii="Times New Roman" w:hAnsi="Times New Roman" w:cs="Times New Roman"/>
          <w:color w:val="000000" w:themeColor="text1"/>
          <w:sz w:val="28"/>
          <w:szCs w:val="28"/>
        </w:rPr>
        <w:t>ресоциализации</w:t>
      </w:r>
      <w:proofErr w:type="spellEnd"/>
      <w:r w:rsidRPr="00C1546B">
        <w:rPr>
          <w:rFonts w:ascii="Times New Roman" w:hAnsi="Times New Roman" w:cs="Times New Roman"/>
          <w:color w:val="000000" w:themeColor="text1"/>
          <w:sz w:val="28"/>
          <w:szCs w:val="28"/>
        </w:rPr>
        <w:t xml:space="preserve"> лиц, раннее совершавших преступления, ранее судимых лиц и повышения уровня эффективности профилактики преступлений, совершаемых данной кат</w:t>
      </w:r>
      <w:r w:rsidR="005F4CFA">
        <w:rPr>
          <w:rFonts w:ascii="Times New Roman" w:hAnsi="Times New Roman" w:cs="Times New Roman"/>
          <w:color w:val="000000" w:themeColor="text1"/>
          <w:sz w:val="28"/>
          <w:szCs w:val="28"/>
        </w:rPr>
        <w:t>егорией граждан в администрацию</w:t>
      </w:r>
      <w:r w:rsidR="005F4CFA">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г. Благовещенска и Благовещенского округа в 2022 и 2023  годах направлены предложения (от 20.01.2023 № 34/3/1-1735- город, от 01.02.2022 № 34/1/3-2743-район) о рассмотрении вопросов дополнительного финансирования расходов муниципальных программ пра</w:t>
      </w:r>
      <w:r w:rsidR="005F4CFA">
        <w:rPr>
          <w:rFonts w:ascii="Times New Roman" w:hAnsi="Times New Roman" w:cs="Times New Roman"/>
          <w:color w:val="000000" w:themeColor="text1"/>
          <w:sz w:val="28"/>
          <w:szCs w:val="28"/>
        </w:rPr>
        <w:t>воохранительной направленности,</w:t>
      </w:r>
      <w:r w:rsidR="005F4CFA">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а также рассмотрения вопроса о</w:t>
      </w:r>
      <w:proofErr w:type="gramEnd"/>
      <w:r w:rsidRPr="00C1546B">
        <w:rPr>
          <w:rFonts w:ascii="Times New Roman" w:hAnsi="Times New Roman" w:cs="Times New Roman"/>
          <w:color w:val="000000" w:themeColor="text1"/>
          <w:sz w:val="28"/>
          <w:szCs w:val="28"/>
        </w:rPr>
        <w:t xml:space="preserve"> </w:t>
      </w:r>
      <w:proofErr w:type="gramStart"/>
      <w:r w:rsidRPr="00C1546B">
        <w:rPr>
          <w:rFonts w:ascii="Times New Roman" w:hAnsi="Times New Roman" w:cs="Times New Roman"/>
          <w:color w:val="000000" w:themeColor="text1"/>
          <w:sz w:val="28"/>
          <w:szCs w:val="28"/>
        </w:rPr>
        <w:t xml:space="preserve">создании и содержании специализированных центров (учреждений) по социальной адаптации и реабилитации лиц, освободившихся из мест лишения свободы, поддержке социально ориентированных некоммерческих организаций, осуществляющих деятельность в области </w:t>
      </w:r>
      <w:proofErr w:type="spellStart"/>
      <w:r w:rsidRPr="00C1546B">
        <w:rPr>
          <w:rFonts w:ascii="Times New Roman" w:hAnsi="Times New Roman" w:cs="Times New Roman"/>
          <w:color w:val="000000" w:themeColor="text1"/>
          <w:sz w:val="28"/>
          <w:szCs w:val="28"/>
        </w:rPr>
        <w:t>ресоциализации</w:t>
      </w:r>
      <w:proofErr w:type="spellEnd"/>
      <w:r w:rsidRPr="00C1546B">
        <w:rPr>
          <w:rFonts w:ascii="Times New Roman" w:hAnsi="Times New Roman" w:cs="Times New Roman"/>
          <w:color w:val="000000" w:themeColor="text1"/>
          <w:sz w:val="28"/>
          <w:szCs w:val="28"/>
        </w:rPr>
        <w:t xml:space="preserve">, </w:t>
      </w:r>
      <w:r w:rsidR="005F4CFA">
        <w:rPr>
          <w:rFonts w:ascii="Times New Roman" w:hAnsi="Times New Roman" w:cs="Times New Roman"/>
          <w:color w:val="000000" w:themeColor="text1"/>
          <w:sz w:val="28"/>
          <w:szCs w:val="28"/>
        </w:rPr>
        <w:t>социальной адаптации</w:t>
      </w:r>
      <w:r w:rsidR="005F4CFA">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и реабилитации лиц, освободившихся из мест лишения свободы. </w:t>
      </w:r>
      <w:proofErr w:type="gramEnd"/>
    </w:p>
    <w:bookmarkEnd w:id="2"/>
    <w:p w:rsidR="00D054CD" w:rsidRPr="00C1546B" w:rsidRDefault="00D054CD" w:rsidP="00AC2C26">
      <w:pPr>
        <w:widowControl w:val="0"/>
        <w:pBdr>
          <w:top w:val="single" w:sz="4" w:space="0" w:color="FFFFFF"/>
          <w:left w:val="single" w:sz="4" w:space="0" w:color="FFFFFF"/>
          <w:bottom w:val="single" w:sz="4" w:space="0" w:color="FFFFFF"/>
          <w:right w:val="single" w:sz="4" w:space="1" w:color="FFFFFF"/>
        </w:pBdr>
        <w:tabs>
          <w:tab w:val="left" w:pos="709"/>
          <w:tab w:val="left" w:pos="851"/>
          <w:tab w:val="left" w:pos="1033"/>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 xml:space="preserve">Совместно с ФКУ УИИ УФСИН России по Амурской области организовано   взаимодействие   по   обмену информацией   в   отношении лиц, освобождающихся из мест лишения свободы. Сотрудниками </w:t>
      </w:r>
      <w:r w:rsidRPr="00C1546B">
        <w:rPr>
          <w:rFonts w:ascii="Times New Roman" w:eastAsia="Calibri" w:hAnsi="Times New Roman" w:cs="Times New Roman"/>
          <w:color w:val="000000" w:themeColor="text1"/>
          <w:sz w:val="28"/>
          <w:szCs w:val="28"/>
        </w:rPr>
        <w:t>полиции   на регулярной основе осуществляютс</w:t>
      </w:r>
      <w:r w:rsidR="0093078C">
        <w:rPr>
          <w:rFonts w:ascii="Times New Roman" w:eastAsia="Calibri" w:hAnsi="Times New Roman" w:cs="Times New Roman"/>
          <w:color w:val="000000" w:themeColor="text1"/>
          <w:sz w:val="28"/>
          <w:szCs w:val="28"/>
        </w:rPr>
        <w:t xml:space="preserve">я проверки </w:t>
      </w:r>
      <w:proofErr w:type="gramStart"/>
      <w:r w:rsidR="0093078C">
        <w:rPr>
          <w:rFonts w:ascii="Times New Roman" w:eastAsia="Calibri" w:hAnsi="Times New Roman" w:cs="Times New Roman"/>
          <w:color w:val="000000" w:themeColor="text1"/>
          <w:sz w:val="28"/>
          <w:szCs w:val="28"/>
        </w:rPr>
        <w:t>условно-</w:t>
      </w:r>
      <w:r w:rsidR="005F4CFA">
        <w:rPr>
          <w:rFonts w:ascii="Times New Roman" w:eastAsia="Calibri" w:hAnsi="Times New Roman" w:cs="Times New Roman"/>
          <w:color w:val="000000" w:themeColor="text1"/>
          <w:sz w:val="28"/>
          <w:szCs w:val="28"/>
        </w:rPr>
        <w:t>осужденных</w:t>
      </w:r>
      <w:proofErr w:type="gramEnd"/>
      <w:r w:rsidR="005F4CFA">
        <w:rPr>
          <w:rFonts w:ascii="Times New Roman" w:eastAsia="Calibri" w:hAnsi="Times New Roman" w:cs="Times New Roman"/>
          <w:color w:val="000000" w:themeColor="text1"/>
          <w:sz w:val="28"/>
          <w:szCs w:val="28"/>
        </w:rPr>
        <w:br/>
      </w:r>
      <w:r w:rsidRPr="00C1546B">
        <w:rPr>
          <w:rFonts w:ascii="Times New Roman" w:eastAsia="Calibri" w:hAnsi="Times New Roman" w:cs="Times New Roman"/>
          <w:color w:val="000000" w:themeColor="text1"/>
          <w:sz w:val="28"/>
          <w:szCs w:val="28"/>
        </w:rPr>
        <w:t>по месту жительства, работы или учебы, а также контроль</w:t>
      </w:r>
      <w:r w:rsidRPr="00C1546B">
        <w:rPr>
          <w:rFonts w:ascii="Times New Roman" w:hAnsi="Times New Roman" w:cs="Times New Roman"/>
          <w:color w:val="000000" w:themeColor="text1"/>
          <w:sz w:val="28"/>
          <w:szCs w:val="28"/>
        </w:rPr>
        <w:t xml:space="preserve"> за отдельными категориями лиц, освобожденными из мест лишения свободы</w:t>
      </w:r>
      <w:r w:rsidRPr="00C1546B">
        <w:rPr>
          <w:rFonts w:ascii="Times New Roman" w:eastAsia="Calibri" w:hAnsi="Times New Roman" w:cs="Times New Roman"/>
          <w:color w:val="000000" w:themeColor="text1"/>
          <w:sz w:val="28"/>
          <w:szCs w:val="28"/>
        </w:rPr>
        <w:t xml:space="preserve">. </w:t>
      </w:r>
      <w:r w:rsidR="0093078C">
        <w:rPr>
          <w:rFonts w:ascii="Times New Roman" w:hAnsi="Times New Roman" w:cs="Times New Roman"/>
          <w:color w:val="000000" w:themeColor="text1"/>
          <w:sz w:val="28"/>
          <w:szCs w:val="28"/>
        </w:rPr>
        <w:t>Прове</w:t>
      </w:r>
      <w:r w:rsidRPr="00C1546B">
        <w:rPr>
          <w:rFonts w:ascii="Times New Roman" w:hAnsi="Times New Roman" w:cs="Times New Roman"/>
          <w:color w:val="000000" w:themeColor="text1"/>
          <w:sz w:val="28"/>
          <w:szCs w:val="28"/>
        </w:rPr>
        <w:t>дены межведомственные оперативно-профи</w:t>
      </w:r>
      <w:r w:rsidR="005F4CFA">
        <w:rPr>
          <w:rFonts w:ascii="Times New Roman" w:hAnsi="Times New Roman" w:cs="Times New Roman"/>
          <w:color w:val="000000" w:themeColor="text1"/>
          <w:sz w:val="28"/>
          <w:szCs w:val="28"/>
        </w:rPr>
        <w:t>лактические мероприятия</w:t>
      </w:r>
      <w:r w:rsidR="0093078C">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w:t>
      </w:r>
      <w:proofErr w:type="spellStart"/>
      <w:r w:rsidRPr="00C1546B">
        <w:rPr>
          <w:rFonts w:ascii="Times New Roman" w:hAnsi="Times New Roman" w:cs="Times New Roman"/>
          <w:color w:val="000000" w:themeColor="text1"/>
          <w:sz w:val="28"/>
          <w:szCs w:val="28"/>
        </w:rPr>
        <w:t>Надзорник</w:t>
      </w:r>
      <w:proofErr w:type="spellEnd"/>
      <w:r w:rsidRPr="00C1546B">
        <w:rPr>
          <w:rFonts w:ascii="Times New Roman" w:hAnsi="Times New Roman" w:cs="Times New Roman"/>
          <w:color w:val="000000" w:themeColor="text1"/>
          <w:sz w:val="28"/>
          <w:szCs w:val="28"/>
        </w:rPr>
        <w:t xml:space="preserve">» - 2 этапа, «Условник» - 2 этапа, «Рецидив» - 2 этапа.  В ходе данных мероприятий осуществляется тщательная отработка лиц, состоящих на профилактических учетах с проверкой их по месту проживания, опрос соседей по характеристике проверяемого, выяснение образа жизни, источника средств существования.  </w:t>
      </w:r>
    </w:p>
    <w:p w:rsidR="00735491" w:rsidRPr="00C1546B" w:rsidRDefault="00735491" w:rsidP="00AC2C26">
      <w:pPr>
        <w:pStyle w:val="2"/>
        <w:spacing w:before="0" w:line="240" w:lineRule="auto"/>
        <w:ind w:firstLine="851"/>
        <w:rPr>
          <w:rFonts w:ascii="Times New Roman" w:hAnsi="Times New Roman"/>
          <w:color w:val="000000" w:themeColor="text1"/>
          <w:sz w:val="28"/>
          <w:szCs w:val="28"/>
        </w:rPr>
      </w:pPr>
      <w:r w:rsidRPr="00C1546B">
        <w:rPr>
          <w:rFonts w:ascii="Times New Roman" w:hAnsi="Times New Roman"/>
          <w:color w:val="000000" w:themeColor="text1"/>
          <w:sz w:val="28"/>
          <w:szCs w:val="28"/>
        </w:rPr>
        <w:t>На особом контроле руководства находились вопросы профилактики преступлений совершенными</w:t>
      </w:r>
      <w:r w:rsidRPr="00C1546B">
        <w:rPr>
          <w:rStyle w:val="af7"/>
          <w:b w:val="0"/>
          <w:color w:val="000000" w:themeColor="text1"/>
          <w:sz w:val="28"/>
          <w:szCs w:val="28"/>
        </w:rPr>
        <w:t xml:space="preserve"> несовершеннолетними.</w:t>
      </w:r>
      <w:r w:rsidRPr="00C1546B">
        <w:rPr>
          <w:rFonts w:ascii="Times New Roman" w:hAnsi="Times New Roman"/>
          <w:color w:val="000000" w:themeColor="text1"/>
          <w:sz w:val="28"/>
          <w:szCs w:val="28"/>
        </w:rPr>
        <w:t xml:space="preserve"> Принимаемые меры позволили снизить </w:t>
      </w:r>
      <w:proofErr w:type="gramStart"/>
      <w:r w:rsidRPr="00C1546B">
        <w:rPr>
          <w:rFonts w:ascii="Times New Roman" w:hAnsi="Times New Roman"/>
          <w:color w:val="000000" w:themeColor="text1"/>
          <w:sz w:val="28"/>
          <w:szCs w:val="28"/>
        </w:rPr>
        <w:t>криминогенную обстановку</w:t>
      </w:r>
      <w:proofErr w:type="gramEnd"/>
      <w:r w:rsidRPr="00C1546B">
        <w:rPr>
          <w:rFonts w:ascii="Times New Roman" w:hAnsi="Times New Roman"/>
          <w:color w:val="000000" w:themeColor="text1"/>
          <w:sz w:val="28"/>
          <w:szCs w:val="28"/>
        </w:rPr>
        <w:t>, связанную с подростковой преступностью. Так, по итогам 12 месяцев 2023 года количество преступлений, совершенных несов</w:t>
      </w:r>
      <w:r w:rsidR="0093078C">
        <w:rPr>
          <w:rFonts w:ascii="Times New Roman" w:hAnsi="Times New Roman"/>
          <w:color w:val="000000" w:themeColor="text1"/>
          <w:sz w:val="28"/>
          <w:szCs w:val="28"/>
        </w:rPr>
        <w:t>ершеннолетними снизилось на 10%</w:t>
      </w:r>
      <w:r w:rsidR="0093078C">
        <w:rPr>
          <w:rFonts w:ascii="Times New Roman" w:hAnsi="Times New Roman"/>
          <w:color w:val="000000" w:themeColor="text1"/>
          <w:sz w:val="28"/>
          <w:szCs w:val="28"/>
        </w:rPr>
        <w:br/>
      </w:r>
      <w:r w:rsidRPr="00C1546B">
        <w:rPr>
          <w:rFonts w:ascii="Times New Roman" w:hAnsi="Times New Roman"/>
          <w:color w:val="000000" w:themeColor="text1"/>
          <w:sz w:val="28"/>
          <w:szCs w:val="28"/>
        </w:rPr>
        <w:t>(до 82). Удельный вес подростк</w:t>
      </w:r>
      <w:r w:rsidR="0093078C">
        <w:rPr>
          <w:rFonts w:ascii="Times New Roman" w:hAnsi="Times New Roman"/>
          <w:color w:val="000000" w:themeColor="text1"/>
          <w:sz w:val="28"/>
          <w:szCs w:val="28"/>
        </w:rPr>
        <w:t>овой преступности составил 1,6%</w:t>
      </w:r>
      <w:r w:rsidR="0093078C">
        <w:rPr>
          <w:rFonts w:ascii="Times New Roman" w:hAnsi="Times New Roman"/>
          <w:color w:val="000000" w:themeColor="text1"/>
          <w:sz w:val="28"/>
          <w:szCs w:val="28"/>
        </w:rPr>
        <w:br/>
      </w:r>
      <w:r w:rsidRPr="00C1546B">
        <w:rPr>
          <w:rFonts w:ascii="Times New Roman" w:hAnsi="Times New Roman"/>
          <w:color w:val="000000" w:themeColor="text1"/>
          <w:sz w:val="28"/>
          <w:szCs w:val="28"/>
        </w:rPr>
        <w:t xml:space="preserve">(2022 г. – 1,6%). </w:t>
      </w:r>
    </w:p>
    <w:p w:rsidR="00735491" w:rsidRPr="00C1546B" w:rsidRDefault="00735491" w:rsidP="00AC2C26">
      <w:pPr>
        <w:pStyle w:val="2"/>
        <w:spacing w:before="0" w:line="240" w:lineRule="auto"/>
        <w:ind w:firstLine="851"/>
        <w:rPr>
          <w:rFonts w:ascii="Times New Roman" w:hAnsi="Times New Roman"/>
          <w:color w:val="000000" w:themeColor="text1"/>
          <w:sz w:val="28"/>
          <w:szCs w:val="28"/>
          <w:lang w:bidi="ru-RU"/>
        </w:rPr>
      </w:pPr>
      <w:r w:rsidRPr="00C1546B">
        <w:rPr>
          <w:rFonts w:ascii="Times New Roman" w:hAnsi="Times New Roman"/>
          <w:color w:val="000000" w:themeColor="text1"/>
          <w:sz w:val="28"/>
          <w:szCs w:val="28"/>
          <w:lang w:bidi="ru-RU"/>
        </w:rPr>
        <w:t xml:space="preserve">По-прежнему, основными видами преступлений, совершаемых несовершеннолетними, остаются незаконный оборот наркотических средств </w:t>
      </w:r>
      <w:r w:rsidRPr="00C1546B">
        <w:rPr>
          <w:rFonts w:ascii="Times New Roman" w:hAnsi="Times New Roman"/>
          <w:color w:val="000000" w:themeColor="text1"/>
          <w:sz w:val="28"/>
          <w:szCs w:val="28"/>
          <w:lang w:bidi="ru-RU"/>
        </w:rPr>
        <w:lastRenderedPageBreak/>
        <w:t>(+175%, до 11), разбой (+ 100%, до 3), мо</w:t>
      </w:r>
      <w:r w:rsidR="0093078C">
        <w:rPr>
          <w:rFonts w:ascii="Times New Roman" w:hAnsi="Times New Roman"/>
          <w:color w:val="000000" w:themeColor="text1"/>
          <w:sz w:val="28"/>
          <w:szCs w:val="28"/>
          <w:lang w:bidi="ru-RU"/>
        </w:rPr>
        <w:t>шенничества (+40% до 14). Кражи</w:t>
      </w:r>
      <w:r w:rsidR="0093078C">
        <w:rPr>
          <w:rFonts w:ascii="Times New Roman" w:hAnsi="Times New Roman"/>
          <w:color w:val="000000" w:themeColor="text1"/>
          <w:sz w:val="28"/>
          <w:szCs w:val="28"/>
          <w:lang w:bidi="ru-RU"/>
        </w:rPr>
        <w:br/>
      </w:r>
      <w:r w:rsidRPr="00C1546B">
        <w:rPr>
          <w:rFonts w:ascii="Times New Roman" w:hAnsi="Times New Roman"/>
          <w:color w:val="000000" w:themeColor="text1"/>
          <w:sz w:val="28"/>
          <w:szCs w:val="28"/>
          <w:lang w:bidi="ru-RU"/>
        </w:rPr>
        <w:t xml:space="preserve">и грабежи сократились на </w:t>
      </w:r>
      <w:r w:rsidR="00133037" w:rsidRPr="00C1546B">
        <w:rPr>
          <w:rFonts w:ascii="Times New Roman" w:hAnsi="Times New Roman"/>
          <w:color w:val="000000" w:themeColor="text1"/>
          <w:sz w:val="28"/>
          <w:szCs w:val="28"/>
          <w:lang w:bidi="ru-RU"/>
        </w:rPr>
        <w:t xml:space="preserve"> </w:t>
      </w:r>
      <w:r w:rsidRPr="00C1546B">
        <w:rPr>
          <w:rFonts w:ascii="Times New Roman" w:hAnsi="Times New Roman"/>
          <w:color w:val="000000" w:themeColor="text1"/>
          <w:sz w:val="28"/>
          <w:szCs w:val="28"/>
          <w:lang w:bidi="ru-RU"/>
        </w:rPr>
        <w:t xml:space="preserve">41,5% (до 31) и на </w:t>
      </w:r>
      <w:r w:rsidR="00133037" w:rsidRPr="00C1546B">
        <w:rPr>
          <w:rFonts w:ascii="Times New Roman" w:hAnsi="Times New Roman"/>
          <w:color w:val="000000" w:themeColor="text1"/>
          <w:sz w:val="28"/>
          <w:szCs w:val="28"/>
          <w:lang w:bidi="ru-RU"/>
        </w:rPr>
        <w:t xml:space="preserve"> </w:t>
      </w:r>
      <w:r w:rsidR="0093078C">
        <w:rPr>
          <w:rFonts w:ascii="Times New Roman" w:hAnsi="Times New Roman"/>
          <w:color w:val="000000" w:themeColor="text1"/>
          <w:sz w:val="28"/>
          <w:szCs w:val="28"/>
          <w:lang w:bidi="ru-RU"/>
        </w:rPr>
        <w:t xml:space="preserve">16,7% (до 5) </w:t>
      </w:r>
      <w:r w:rsidRPr="00C1546B">
        <w:rPr>
          <w:rFonts w:ascii="Times New Roman" w:hAnsi="Times New Roman"/>
          <w:color w:val="000000" w:themeColor="text1"/>
          <w:sz w:val="28"/>
          <w:szCs w:val="28"/>
          <w:lang w:bidi="ru-RU"/>
        </w:rPr>
        <w:t>соответственно.</w:t>
      </w:r>
    </w:p>
    <w:p w:rsidR="00735491" w:rsidRPr="00C1546B" w:rsidRDefault="00B35B25" w:rsidP="00AC2C26">
      <w:pPr>
        <w:pStyle w:val="2"/>
        <w:spacing w:before="0" w:line="240" w:lineRule="auto"/>
        <w:ind w:firstLine="851"/>
        <w:rPr>
          <w:rFonts w:ascii="Times New Roman" w:hAnsi="Times New Roman"/>
          <w:color w:val="000000" w:themeColor="text1"/>
          <w:sz w:val="28"/>
          <w:szCs w:val="28"/>
          <w:lang w:bidi="ru-RU"/>
        </w:rPr>
      </w:pPr>
      <w:r w:rsidRPr="00C1546B">
        <w:rPr>
          <w:rFonts w:ascii="Times New Roman" w:hAnsi="Times New Roman"/>
          <w:color w:val="000000" w:themeColor="text1"/>
          <w:sz w:val="28"/>
          <w:szCs w:val="28"/>
        </w:rPr>
        <w:t xml:space="preserve">На </w:t>
      </w:r>
      <w:r w:rsidR="00735491" w:rsidRPr="00C1546B">
        <w:rPr>
          <w:rFonts w:ascii="Times New Roman" w:hAnsi="Times New Roman"/>
          <w:color w:val="000000" w:themeColor="text1"/>
          <w:sz w:val="28"/>
          <w:szCs w:val="28"/>
        </w:rPr>
        <w:t xml:space="preserve">12,5% </w:t>
      </w:r>
      <w:r w:rsidR="00735491" w:rsidRPr="00C1546B">
        <w:rPr>
          <w:rFonts w:ascii="Times New Roman" w:hAnsi="Times New Roman"/>
          <w:color w:val="000000" w:themeColor="text1"/>
          <w:sz w:val="28"/>
          <w:szCs w:val="28"/>
          <w:lang w:bidi="ru-RU"/>
        </w:rPr>
        <w:t>(до 35) снизилось количество преступлений, совершенных несовершеннолетними в общественных местах, в состоянии алкогольного опьянения несовершеннолетними совершено 6 преступлений (-</w:t>
      </w:r>
      <w:r w:rsidR="00133037" w:rsidRPr="00C1546B">
        <w:rPr>
          <w:rFonts w:ascii="Times New Roman" w:hAnsi="Times New Roman"/>
          <w:color w:val="000000" w:themeColor="text1"/>
          <w:sz w:val="28"/>
          <w:szCs w:val="28"/>
          <w:lang w:bidi="ru-RU"/>
        </w:rPr>
        <w:t xml:space="preserve"> </w:t>
      </w:r>
      <w:r w:rsidR="00735491" w:rsidRPr="00C1546B">
        <w:rPr>
          <w:rFonts w:ascii="Times New Roman" w:hAnsi="Times New Roman"/>
          <w:color w:val="000000" w:themeColor="text1"/>
          <w:sz w:val="28"/>
          <w:szCs w:val="28"/>
          <w:lang w:bidi="ru-RU"/>
        </w:rPr>
        <w:t>57,1%), ранее совершавшими совершено 31 преступление (-16,2%), ранее судимым</w:t>
      </w:r>
      <w:r w:rsidR="0093078C">
        <w:rPr>
          <w:rFonts w:ascii="Times New Roman" w:hAnsi="Times New Roman"/>
          <w:color w:val="000000" w:themeColor="text1"/>
          <w:sz w:val="28"/>
          <w:szCs w:val="28"/>
          <w:lang w:bidi="ru-RU"/>
        </w:rPr>
        <w:t>и</w:t>
      </w:r>
      <w:r w:rsidR="0093078C">
        <w:rPr>
          <w:rFonts w:ascii="Times New Roman" w:hAnsi="Times New Roman"/>
          <w:color w:val="000000" w:themeColor="text1"/>
          <w:sz w:val="28"/>
          <w:szCs w:val="28"/>
          <w:lang w:bidi="ru-RU"/>
        </w:rPr>
        <w:br/>
      </w:r>
      <w:r w:rsidR="00735491" w:rsidRPr="00C1546B">
        <w:rPr>
          <w:rFonts w:ascii="Times New Roman" w:hAnsi="Times New Roman"/>
          <w:color w:val="000000" w:themeColor="text1"/>
          <w:sz w:val="28"/>
          <w:szCs w:val="28"/>
          <w:lang w:bidi="ru-RU"/>
        </w:rPr>
        <w:t>7 преступлений (-58,8%), потр</w:t>
      </w:r>
      <w:r w:rsidR="0093078C">
        <w:rPr>
          <w:rFonts w:ascii="Times New Roman" w:hAnsi="Times New Roman"/>
          <w:color w:val="000000" w:themeColor="text1"/>
          <w:sz w:val="28"/>
          <w:szCs w:val="28"/>
          <w:lang w:bidi="ru-RU"/>
        </w:rPr>
        <w:t>ебителями наркотических средств</w:t>
      </w:r>
      <w:r w:rsidR="0093078C">
        <w:rPr>
          <w:rFonts w:ascii="Times New Roman" w:hAnsi="Times New Roman"/>
          <w:color w:val="000000" w:themeColor="text1"/>
          <w:sz w:val="28"/>
          <w:szCs w:val="28"/>
          <w:lang w:bidi="ru-RU"/>
        </w:rPr>
        <w:br/>
      </w:r>
      <w:r w:rsidR="00735491" w:rsidRPr="00C1546B">
        <w:rPr>
          <w:rFonts w:ascii="Times New Roman" w:hAnsi="Times New Roman"/>
          <w:color w:val="000000" w:themeColor="text1"/>
          <w:sz w:val="28"/>
          <w:szCs w:val="28"/>
          <w:lang w:bidi="ru-RU"/>
        </w:rPr>
        <w:t>3 преступления. (-50%).</w:t>
      </w:r>
    </w:p>
    <w:p w:rsidR="00735491" w:rsidRPr="00C1546B" w:rsidRDefault="00735491" w:rsidP="00AC2C26">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1546B">
        <w:rPr>
          <w:rFonts w:ascii="Times New Roman" w:eastAsia="Times New Roman" w:hAnsi="Times New Roman" w:cs="Times New Roman"/>
          <w:color w:val="000000" w:themeColor="text1"/>
          <w:sz w:val="28"/>
          <w:szCs w:val="28"/>
          <w:lang w:eastAsia="ru-RU"/>
        </w:rPr>
        <w:t>В совершении преступлений принимало участие 97 подростков (+4,3%), удельный вес от общего числа лиц, совершивших преступления составил +5,8 %. Учащимися совершено</w:t>
      </w:r>
      <w:r w:rsidR="0093078C">
        <w:rPr>
          <w:rFonts w:ascii="Times New Roman" w:eastAsia="Times New Roman" w:hAnsi="Times New Roman" w:cs="Times New Roman"/>
          <w:color w:val="000000" w:themeColor="text1"/>
          <w:sz w:val="28"/>
          <w:szCs w:val="28"/>
          <w:lang w:eastAsia="ru-RU"/>
        </w:rPr>
        <w:t xml:space="preserve"> - 41 (+86,3%), студентами – 16</w:t>
      </w:r>
      <w:r w:rsidR="0093078C">
        <w:rPr>
          <w:rFonts w:ascii="Times New Roman" w:eastAsia="Times New Roman" w:hAnsi="Times New Roman" w:cs="Times New Roman"/>
          <w:color w:val="000000" w:themeColor="text1"/>
          <w:sz w:val="28"/>
          <w:szCs w:val="28"/>
          <w:lang w:eastAsia="ru-RU"/>
        </w:rPr>
        <w:br/>
      </w:r>
      <w:r w:rsidRPr="00C1546B">
        <w:rPr>
          <w:rFonts w:ascii="Times New Roman" w:eastAsia="Times New Roman" w:hAnsi="Times New Roman" w:cs="Times New Roman"/>
          <w:color w:val="000000" w:themeColor="text1"/>
          <w:sz w:val="28"/>
          <w:szCs w:val="28"/>
          <w:lang w:eastAsia="ru-RU"/>
        </w:rPr>
        <w:t xml:space="preserve">(-33,3%), местными жителями совершено 97 (+4,3%) преступлений. Несовершеннолетними в возрасте 14-15 лет совершено 32 (+3,2%) преступления, 16-17 лет 65 (+4,8%) преступлений. Лицами женского пола совершено 8 (-42,9%) преступлений. </w:t>
      </w:r>
    </w:p>
    <w:p w:rsidR="00735491" w:rsidRPr="00C1546B" w:rsidRDefault="00735491" w:rsidP="00AC2C26">
      <w:pPr>
        <w:spacing w:after="0" w:line="240" w:lineRule="auto"/>
        <w:ind w:firstLine="851"/>
        <w:jc w:val="both"/>
        <w:rPr>
          <w:rFonts w:ascii="Times New Roman" w:hAnsi="Times New Roman" w:cs="Times New Roman"/>
          <w:color w:val="000000" w:themeColor="text1"/>
          <w:sz w:val="28"/>
          <w:szCs w:val="28"/>
        </w:rPr>
      </w:pPr>
      <w:proofErr w:type="gramStart"/>
      <w:r w:rsidRPr="00C1546B">
        <w:rPr>
          <w:rFonts w:ascii="Times New Roman" w:hAnsi="Times New Roman" w:cs="Times New Roman"/>
          <w:color w:val="000000" w:themeColor="text1"/>
          <w:sz w:val="28"/>
          <w:szCs w:val="28"/>
        </w:rPr>
        <w:t>Основной причиной роста числа преступлений, совершенных несовершеннолетними является со</w:t>
      </w:r>
      <w:r w:rsidR="0093078C">
        <w:rPr>
          <w:rFonts w:ascii="Times New Roman" w:hAnsi="Times New Roman" w:cs="Times New Roman"/>
          <w:color w:val="000000" w:themeColor="text1"/>
          <w:sz w:val="28"/>
          <w:szCs w:val="28"/>
        </w:rPr>
        <w:t>циальное неблагополучие семей,</w:t>
      </w:r>
      <w:r w:rsidR="0093078C">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в которых воспитываются дети, отсутствие контроля со стороны родителей, незанятость подростков, </w:t>
      </w:r>
      <w:r w:rsidRPr="00C1546B">
        <w:rPr>
          <w:rFonts w:ascii="Times New Roman" w:eastAsia="Times New Roman" w:hAnsi="Times New Roman" w:cs="Times New Roman"/>
          <w:color w:val="000000" w:themeColor="text1"/>
          <w:spacing w:val="-10"/>
          <w:sz w:val="28"/>
          <w:szCs w:val="28"/>
          <w:lang w:eastAsia="ru-RU"/>
        </w:rPr>
        <w:t>безработица, низкий уровень жизни; снижение эффективности воздействия институтов социализации (семьи, школы, трудовые коллективы), ранняя алкоголизация, наркомания и токсикомания, а также самовольные уходы из дома, бродяжничество, совершение различного рода правонарушений.</w:t>
      </w:r>
      <w:proofErr w:type="gramEnd"/>
    </w:p>
    <w:p w:rsidR="00735491" w:rsidRPr="00C1546B" w:rsidRDefault="00735491" w:rsidP="00AC2C26">
      <w:pPr>
        <w:spacing w:after="0" w:line="240" w:lineRule="auto"/>
        <w:ind w:firstLine="851"/>
        <w:jc w:val="both"/>
        <w:rPr>
          <w:rFonts w:ascii="Times New Roman" w:hAnsi="Times New Roman" w:cs="Times New Roman"/>
          <w:color w:val="000000" w:themeColor="text1"/>
          <w:sz w:val="28"/>
          <w:szCs w:val="28"/>
        </w:rPr>
      </w:pPr>
      <w:r w:rsidRPr="00C1546B">
        <w:rPr>
          <w:rFonts w:ascii="Times New Roman" w:eastAsia="Times New Roman" w:hAnsi="Times New Roman" w:cs="Times New Roman"/>
          <w:color w:val="000000" w:themeColor="text1"/>
          <w:sz w:val="28"/>
          <w:szCs w:val="28"/>
          <w:lang w:eastAsia="ru-RU"/>
        </w:rPr>
        <w:t>За отчетный период 2023 года находились в розыске 149 (</w:t>
      </w:r>
      <w:r w:rsidR="004C74C2" w:rsidRPr="00C1546B">
        <w:rPr>
          <w:rFonts w:ascii="Times New Roman" w:eastAsia="Times New Roman" w:hAnsi="Times New Roman" w:cs="Times New Roman"/>
          <w:color w:val="000000" w:themeColor="text1"/>
          <w:sz w:val="28"/>
          <w:szCs w:val="28"/>
          <w:lang w:eastAsia="ru-RU"/>
        </w:rPr>
        <w:t xml:space="preserve">-2%, </w:t>
      </w:r>
      <w:r w:rsidRPr="00C1546B">
        <w:rPr>
          <w:rFonts w:ascii="Times New Roman" w:eastAsia="Times New Roman" w:hAnsi="Times New Roman" w:cs="Times New Roman"/>
          <w:color w:val="000000" w:themeColor="text1"/>
          <w:sz w:val="28"/>
          <w:szCs w:val="28"/>
          <w:lang w:eastAsia="ru-RU"/>
        </w:rPr>
        <w:t>2022</w:t>
      </w:r>
      <w:r w:rsidR="0093078C">
        <w:rPr>
          <w:rFonts w:ascii="Times New Roman" w:eastAsia="Times New Roman" w:hAnsi="Times New Roman" w:cs="Times New Roman"/>
          <w:color w:val="000000" w:themeColor="text1"/>
          <w:sz w:val="28"/>
          <w:szCs w:val="28"/>
          <w:lang w:eastAsia="ru-RU"/>
        </w:rPr>
        <w:t xml:space="preserve"> </w:t>
      </w:r>
      <w:r w:rsidRPr="00C1546B">
        <w:rPr>
          <w:rFonts w:ascii="Times New Roman" w:eastAsia="Times New Roman" w:hAnsi="Times New Roman" w:cs="Times New Roman"/>
          <w:color w:val="000000" w:themeColor="text1"/>
          <w:sz w:val="28"/>
          <w:szCs w:val="28"/>
          <w:lang w:eastAsia="ru-RU"/>
        </w:rPr>
        <w:t>г.-152) несовершеннолетних.</w:t>
      </w:r>
    </w:p>
    <w:p w:rsidR="00735491" w:rsidRPr="00C1546B" w:rsidRDefault="00735491"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eastAsia="Times New Roman" w:hAnsi="Times New Roman" w:cs="Times New Roman"/>
          <w:color w:val="000000" w:themeColor="text1"/>
          <w:sz w:val="28"/>
          <w:szCs w:val="28"/>
          <w:lang w:eastAsia="ru-RU"/>
        </w:rPr>
      </w:pPr>
      <w:r w:rsidRPr="00C1546B">
        <w:rPr>
          <w:rFonts w:ascii="Times New Roman" w:eastAsia="Times New Roman" w:hAnsi="Times New Roman" w:cs="Times New Roman"/>
          <w:color w:val="000000" w:themeColor="text1"/>
          <w:sz w:val="28"/>
          <w:szCs w:val="28"/>
          <w:lang w:eastAsia="ru-RU"/>
        </w:rPr>
        <w:t xml:space="preserve">В 2023 году сотрудниками ПДН </w:t>
      </w:r>
      <w:r w:rsidR="004C74C2" w:rsidRPr="00C1546B">
        <w:rPr>
          <w:rFonts w:ascii="Times New Roman" w:eastAsia="Times New Roman" w:hAnsi="Times New Roman" w:cs="Times New Roman"/>
          <w:color w:val="000000" w:themeColor="text1"/>
          <w:sz w:val="28"/>
          <w:szCs w:val="28"/>
          <w:lang w:eastAsia="ru-RU"/>
        </w:rPr>
        <w:t>управления</w:t>
      </w:r>
      <w:r w:rsidRPr="00C1546B">
        <w:rPr>
          <w:rFonts w:ascii="Times New Roman" w:eastAsia="Times New Roman" w:hAnsi="Times New Roman" w:cs="Times New Roman"/>
          <w:color w:val="000000" w:themeColor="text1"/>
          <w:sz w:val="28"/>
          <w:szCs w:val="28"/>
          <w:lang w:eastAsia="ru-RU"/>
        </w:rPr>
        <w:t xml:space="preserve"> с целью профилактики алкоголизма, токсикомании и наркомании среди подростков проводились рейды по выявлению несовершеннолетних, употребляющих спиртные напитки, а также продажа алкоголя несовершеннолетним. В ходе данной работы выявлено и задокументировано 41 </w:t>
      </w:r>
      <w:r w:rsidR="004C74C2" w:rsidRPr="00C1546B">
        <w:rPr>
          <w:rFonts w:ascii="Times New Roman" w:eastAsia="Times New Roman" w:hAnsi="Times New Roman" w:cs="Times New Roman"/>
          <w:color w:val="000000" w:themeColor="text1"/>
          <w:sz w:val="28"/>
          <w:szCs w:val="28"/>
          <w:lang w:eastAsia="ru-RU"/>
        </w:rPr>
        <w:t>-</w:t>
      </w:r>
      <w:r w:rsidR="0093078C">
        <w:rPr>
          <w:rFonts w:ascii="Times New Roman" w:eastAsia="Times New Roman" w:hAnsi="Times New Roman" w:cs="Times New Roman"/>
          <w:color w:val="000000" w:themeColor="text1"/>
          <w:sz w:val="28"/>
          <w:szCs w:val="28"/>
          <w:lang w:eastAsia="ru-RU"/>
        </w:rPr>
        <w:t xml:space="preserve"> </w:t>
      </w:r>
      <w:r w:rsidRPr="00C1546B">
        <w:rPr>
          <w:rFonts w:ascii="Times New Roman" w:eastAsia="Times New Roman" w:hAnsi="Times New Roman" w:cs="Times New Roman"/>
          <w:color w:val="000000" w:themeColor="text1"/>
          <w:sz w:val="28"/>
          <w:szCs w:val="28"/>
          <w:lang w:eastAsia="ru-RU"/>
        </w:rPr>
        <w:t xml:space="preserve">административный протокол по ст. 14.16 КоАП РФ, 44 </w:t>
      </w:r>
      <w:r w:rsidR="004C74C2" w:rsidRPr="00C1546B">
        <w:rPr>
          <w:rFonts w:ascii="Times New Roman" w:eastAsia="Times New Roman" w:hAnsi="Times New Roman" w:cs="Times New Roman"/>
          <w:color w:val="000000" w:themeColor="text1"/>
          <w:sz w:val="28"/>
          <w:szCs w:val="28"/>
          <w:lang w:eastAsia="ru-RU"/>
        </w:rPr>
        <w:t xml:space="preserve">- </w:t>
      </w:r>
      <w:r w:rsidRPr="00C1546B">
        <w:rPr>
          <w:rFonts w:ascii="Times New Roman" w:eastAsia="Times New Roman" w:hAnsi="Times New Roman" w:cs="Times New Roman"/>
          <w:color w:val="000000" w:themeColor="text1"/>
          <w:sz w:val="28"/>
          <w:szCs w:val="28"/>
          <w:lang w:eastAsia="ru-RU"/>
        </w:rPr>
        <w:t xml:space="preserve">по ст. 20.21 КоАП РФ, 42 </w:t>
      </w:r>
      <w:r w:rsidR="004C74C2" w:rsidRPr="00C1546B">
        <w:rPr>
          <w:rFonts w:ascii="Times New Roman" w:eastAsia="Times New Roman" w:hAnsi="Times New Roman" w:cs="Times New Roman"/>
          <w:color w:val="000000" w:themeColor="text1"/>
          <w:sz w:val="28"/>
          <w:szCs w:val="28"/>
          <w:lang w:eastAsia="ru-RU"/>
        </w:rPr>
        <w:t xml:space="preserve">- </w:t>
      </w:r>
      <w:r w:rsidR="0093078C">
        <w:rPr>
          <w:rFonts w:ascii="Times New Roman" w:eastAsia="Times New Roman" w:hAnsi="Times New Roman" w:cs="Times New Roman"/>
          <w:color w:val="000000" w:themeColor="text1"/>
          <w:sz w:val="28"/>
          <w:szCs w:val="28"/>
          <w:lang w:eastAsia="ru-RU"/>
        </w:rPr>
        <w:t>по ст. 20.22 КоАП РФ</w:t>
      </w:r>
      <w:r w:rsidR="0093078C">
        <w:rPr>
          <w:rFonts w:ascii="Times New Roman" w:eastAsia="Times New Roman" w:hAnsi="Times New Roman" w:cs="Times New Roman"/>
          <w:color w:val="000000" w:themeColor="text1"/>
          <w:sz w:val="28"/>
          <w:szCs w:val="28"/>
          <w:lang w:eastAsia="ru-RU"/>
        </w:rPr>
        <w:br/>
      </w:r>
      <w:r w:rsidRPr="00C1546B">
        <w:rPr>
          <w:rFonts w:ascii="Times New Roman" w:eastAsia="Times New Roman" w:hAnsi="Times New Roman" w:cs="Times New Roman"/>
          <w:color w:val="000000" w:themeColor="text1"/>
          <w:sz w:val="28"/>
          <w:szCs w:val="28"/>
          <w:lang w:eastAsia="ru-RU"/>
        </w:rPr>
        <w:t xml:space="preserve">и 16 </w:t>
      </w:r>
      <w:r w:rsidR="004C74C2" w:rsidRPr="00C1546B">
        <w:rPr>
          <w:rFonts w:ascii="Times New Roman" w:eastAsia="Times New Roman" w:hAnsi="Times New Roman" w:cs="Times New Roman"/>
          <w:color w:val="000000" w:themeColor="text1"/>
          <w:sz w:val="28"/>
          <w:szCs w:val="28"/>
          <w:lang w:eastAsia="ru-RU"/>
        </w:rPr>
        <w:t xml:space="preserve">- </w:t>
      </w:r>
      <w:r w:rsidRPr="00C1546B">
        <w:rPr>
          <w:rFonts w:ascii="Times New Roman" w:eastAsia="Times New Roman" w:hAnsi="Times New Roman" w:cs="Times New Roman"/>
          <w:color w:val="000000" w:themeColor="text1"/>
          <w:sz w:val="28"/>
          <w:szCs w:val="28"/>
          <w:lang w:eastAsia="ru-RU"/>
        </w:rPr>
        <w:t xml:space="preserve">по ст. 20.20 КоАП РФ. </w:t>
      </w:r>
    </w:p>
    <w:p w:rsidR="00735491" w:rsidRPr="00C1546B" w:rsidRDefault="00735491"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eastAsia="Times New Roman" w:hAnsi="Times New Roman" w:cs="Times New Roman"/>
          <w:color w:val="000000" w:themeColor="text1"/>
          <w:sz w:val="28"/>
          <w:szCs w:val="28"/>
          <w:lang w:eastAsia="ru-RU"/>
        </w:rPr>
      </w:pPr>
      <w:r w:rsidRPr="00C1546B">
        <w:rPr>
          <w:rFonts w:ascii="Times New Roman" w:eastAsia="Times New Roman" w:hAnsi="Times New Roman" w:cs="Times New Roman"/>
          <w:color w:val="000000" w:themeColor="text1"/>
          <w:sz w:val="28"/>
          <w:szCs w:val="28"/>
          <w:lang w:eastAsia="ru-RU"/>
        </w:rPr>
        <w:t>За ненадлежащее исполнение родителями (законными представителями) обязанностей по воспитанию и содержанию несовершеннолетних составлено 580 (+5%) административных протоколов по ч. 1 ст. 5.35 КоАП РФ.</w:t>
      </w:r>
    </w:p>
    <w:p w:rsidR="00735491" w:rsidRPr="00C1546B" w:rsidRDefault="00735491"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eastAsia="Times New Roman" w:hAnsi="Times New Roman" w:cs="Times New Roman"/>
          <w:color w:val="000000" w:themeColor="text1"/>
          <w:sz w:val="28"/>
          <w:szCs w:val="28"/>
          <w:lang w:eastAsia="ru-RU"/>
        </w:rPr>
      </w:pPr>
      <w:r w:rsidRPr="00C1546B">
        <w:rPr>
          <w:rFonts w:ascii="Times New Roman" w:eastAsia="Times New Roman" w:hAnsi="Times New Roman" w:cs="Times New Roman"/>
          <w:color w:val="000000" w:themeColor="text1"/>
          <w:sz w:val="28"/>
          <w:szCs w:val="28"/>
          <w:lang w:eastAsia="ru-RU"/>
        </w:rPr>
        <w:t>Количество преступлений, совершенных условно осужденными лицами сократилось до 1 (-100%), состоящими на профилактическом учете в ПДН совершено 12 (+33,3%)</w:t>
      </w:r>
      <w:r w:rsidR="004647E5" w:rsidRPr="00C1546B">
        <w:rPr>
          <w:rFonts w:ascii="Times New Roman" w:eastAsia="Times New Roman" w:hAnsi="Times New Roman" w:cs="Times New Roman"/>
          <w:color w:val="000000" w:themeColor="text1"/>
          <w:sz w:val="28"/>
          <w:szCs w:val="28"/>
          <w:lang w:eastAsia="ru-RU"/>
        </w:rPr>
        <w:t xml:space="preserve"> преступлений</w:t>
      </w:r>
      <w:r w:rsidRPr="00C1546B">
        <w:rPr>
          <w:rFonts w:ascii="Times New Roman" w:eastAsia="Times New Roman" w:hAnsi="Times New Roman" w:cs="Times New Roman"/>
          <w:color w:val="000000" w:themeColor="text1"/>
          <w:sz w:val="28"/>
          <w:szCs w:val="28"/>
          <w:lang w:eastAsia="ru-RU"/>
        </w:rPr>
        <w:t>. Всего в группе несовершеннолетних совершено 13 преступлений (-13,3%), в них принимали участие 27 (+28,6%) подростков</w:t>
      </w:r>
      <w:r w:rsidR="0093078C">
        <w:rPr>
          <w:rFonts w:ascii="Times New Roman" w:eastAsia="Times New Roman" w:hAnsi="Times New Roman" w:cs="Times New Roman"/>
          <w:color w:val="000000" w:themeColor="text1"/>
          <w:sz w:val="28"/>
          <w:szCs w:val="28"/>
          <w:lang w:eastAsia="ru-RU"/>
        </w:rPr>
        <w:t>. В смешанных группах совершено</w:t>
      </w:r>
      <w:r w:rsidR="0093078C">
        <w:rPr>
          <w:rFonts w:ascii="Times New Roman" w:eastAsia="Times New Roman" w:hAnsi="Times New Roman" w:cs="Times New Roman"/>
          <w:color w:val="000000" w:themeColor="text1"/>
          <w:sz w:val="28"/>
          <w:szCs w:val="28"/>
          <w:lang w:eastAsia="ru-RU"/>
        </w:rPr>
        <w:br/>
      </w:r>
      <w:r w:rsidRPr="00C1546B">
        <w:rPr>
          <w:rFonts w:ascii="Times New Roman" w:eastAsia="Times New Roman" w:hAnsi="Times New Roman" w:cs="Times New Roman"/>
          <w:color w:val="000000" w:themeColor="text1"/>
          <w:sz w:val="28"/>
          <w:szCs w:val="28"/>
          <w:lang w:eastAsia="ru-RU"/>
        </w:rPr>
        <w:t xml:space="preserve">5 преступлений (2021г.-5), в них принимали участие 9 (-10%) несовершеннолетних. </w:t>
      </w:r>
    </w:p>
    <w:p w:rsidR="00735491" w:rsidRPr="00C1546B" w:rsidRDefault="00735491"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eastAsia="Times New Roman" w:hAnsi="Times New Roman" w:cs="Times New Roman"/>
          <w:color w:val="000000" w:themeColor="text1"/>
          <w:sz w:val="28"/>
          <w:szCs w:val="28"/>
          <w:lang w:eastAsia="ru-RU"/>
        </w:rPr>
      </w:pPr>
      <w:r w:rsidRPr="00C1546B">
        <w:rPr>
          <w:rFonts w:ascii="Times New Roman" w:eastAsia="Times New Roman" w:hAnsi="Times New Roman" w:cs="Times New Roman"/>
          <w:color w:val="000000" w:themeColor="text1"/>
          <w:sz w:val="28"/>
          <w:szCs w:val="28"/>
          <w:lang w:eastAsia="ru-RU"/>
        </w:rPr>
        <w:lastRenderedPageBreak/>
        <w:t xml:space="preserve">К числу причин, способствующих криминализации несовершеннолетних, следует также отнести широкий доступ к информации, наносящей вред их здоровью и нравственному поведению, в том числе, сайтам в сети </w:t>
      </w:r>
      <w:r w:rsidR="0093078C">
        <w:rPr>
          <w:rFonts w:ascii="Times New Roman" w:eastAsia="Times New Roman" w:hAnsi="Times New Roman" w:cs="Times New Roman"/>
          <w:color w:val="000000" w:themeColor="text1"/>
          <w:sz w:val="28"/>
          <w:szCs w:val="28"/>
          <w:lang w:eastAsia="ru-RU"/>
        </w:rPr>
        <w:t>«</w:t>
      </w:r>
      <w:r w:rsidRPr="00C1546B">
        <w:rPr>
          <w:rFonts w:ascii="Times New Roman" w:eastAsia="Times New Roman" w:hAnsi="Times New Roman" w:cs="Times New Roman"/>
          <w:color w:val="000000" w:themeColor="text1"/>
          <w:sz w:val="28"/>
          <w:szCs w:val="28"/>
          <w:lang w:eastAsia="ru-RU"/>
        </w:rPr>
        <w:t>Интернет</w:t>
      </w:r>
      <w:r w:rsidR="0093078C">
        <w:rPr>
          <w:rFonts w:ascii="Times New Roman" w:eastAsia="Times New Roman" w:hAnsi="Times New Roman" w:cs="Times New Roman"/>
          <w:color w:val="000000" w:themeColor="text1"/>
          <w:sz w:val="28"/>
          <w:szCs w:val="28"/>
          <w:lang w:eastAsia="ru-RU"/>
        </w:rPr>
        <w:t>»</w:t>
      </w:r>
      <w:r w:rsidRPr="00C1546B">
        <w:rPr>
          <w:rFonts w:ascii="Times New Roman" w:eastAsia="Times New Roman" w:hAnsi="Times New Roman" w:cs="Times New Roman"/>
          <w:color w:val="000000" w:themeColor="text1"/>
          <w:sz w:val="28"/>
          <w:szCs w:val="28"/>
          <w:lang w:eastAsia="ru-RU"/>
        </w:rPr>
        <w:t>, пропагандирующим проституцию, употребление наркотиков, экстремизм и другой антиобщественный образ жизни. Некоторые передачи и сайты в Интернете превращаются в пособие для обучения будущих пре</w:t>
      </w:r>
      <w:r w:rsidRPr="00C1546B">
        <w:rPr>
          <w:rFonts w:ascii="Times New Roman" w:eastAsia="Times New Roman" w:hAnsi="Times New Roman" w:cs="Times New Roman"/>
          <w:color w:val="000000" w:themeColor="text1"/>
          <w:sz w:val="28"/>
          <w:szCs w:val="28"/>
          <w:lang w:eastAsia="ru-RU"/>
        </w:rPr>
        <w:softHyphen/>
        <w:t>ступников, поскольку в них описываются приемы, мето</w:t>
      </w:r>
      <w:r w:rsidRPr="00C1546B">
        <w:rPr>
          <w:rFonts w:ascii="Times New Roman" w:eastAsia="Times New Roman" w:hAnsi="Times New Roman" w:cs="Times New Roman"/>
          <w:color w:val="000000" w:themeColor="text1"/>
          <w:sz w:val="28"/>
          <w:szCs w:val="28"/>
          <w:lang w:eastAsia="ru-RU"/>
        </w:rPr>
        <w:softHyphen/>
        <w:t>ды, формы поведения и фил</w:t>
      </w:r>
      <w:r w:rsidR="0093078C">
        <w:rPr>
          <w:rFonts w:ascii="Times New Roman" w:eastAsia="Times New Roman" w:hAnsi="Times New Roman" w:cs="Times New Roman"/>
          <w:color w:val="000000" w:themeColor="text1"/>
          <w:sz w:val="28"/>
          <w:szCs w:val="28"/>
          <w:lang w:eastAsia="ru-RU"/>
        </w:rPr>
        <w:t>ософия уголовного мира. В связи</w:t>
      </w:r>
      <w:r w:rsidR="0093078C">
        <w:rPr>
          <w:rFonts w:ascii="Times New Roman" w:eastAsia="Times New Roman" w:hAnsi="Times New Roman" w:cs="Times New Roman"/>
          <w:color w:val="000000" w:themeColor="text1"/>
          <w:sz w:val="28"/>
          <w:szCs w:val="28"/>
          <w:lang w:eastAsia="ru-RU"/>
        </w:rPr>
        <w:br/>
      </w:r>
      <w:r w:rsidRPr="00C1546B">
        <w:rPr>
          <w:rFonts w:ascii="Times New Roman" w:eastAsia="Times New Roman" w:hAnsi="Times New Roman" w:cs="Times New Roman"/>
          <w:color w:val="000000" w:themeColor="text1"/>
          <w:sz w:val="28"/>
          <w:szCs w:val="28"/>
          <w:lang w:eastAsia="ru-RU"/>
        </w:rPr>
        <w:t>с вышеизложенными сотрудниками МУ</w:t>
      </w:r>
      <w:r w:rsidRPr="00C1546B">
        <w:rPr>
          <w:rFonts w:ascii="Times New Roman" w:eastAsia="Times New Roman" w:hAnsi="Times New Roman" w:cs="Times New Roman"/>
          <w:bCs/>
          <w:color w:val="000000" w:themeColor="text1"/>
          <w:sz w:val="28"/>
          <w:szCs w:val="28"/>
          <w:lang w:eastAsia="ru-RU"/>
        </w:rPr>
        <w:t xml:space="preserve"> </w:t>
      </w:r>
      <w:r w:rsidRPr="00C1546B">
        <w:rPr>
          <w:rFonts w:ascii="Times New Roman" w:eastAsia="Times New Roman" w:hAnsi="Times New Roman" w:cs="Times New Roman"/>
          <w:color w:val="000000" w:themeColor="text1"/>
          <w:sz w:val="28"/>
          <w:szCs w:val="28"/>
          <w:lang w:eastAsia="ru-RU"/>
        </w:rPr>
        <w:t xml:space="preserve">МВД во взаимодействии с ЦПЭ УМВД России по Амурской области на постоянной основе проводится мониторинг сети </w:t>
      </w:r>
      <w:r w:rsidR="0093078C">
        <w:rPr>
          <w:rFonts w:ascii="Times New Roman" w:eastAsia="Times New Roman" w:hAnsi="Times New Roman" w:cs="Times New Roman"/>
          <w:color w:val="000000" w:themeColor="text1"/>
          <w:sz w:val="28"/>
          <w:szCs w:val="28"/>
          <w:lang w:eastAsia="ru-RU"/>
        </w:rPr>
        <w:t>«</w:t>
      </w:r>
      <w:r w:rsidRPr="00C1546B">
        <w:rPr>
          <w:rFonts w:ascii="Times New Roman" w:eastAsia="Times New Roman" w:hAnsi="Times New Roman" w:cs="Times New Roman"/>
          <w:color w:val="000000" w:themeColor="text1"/>
          <w:sz w:val="28"/>
          <w:szCs w:val="28"/>
          <w:lang w:eastAsia="ru-RU"/>
        </w:rPr>
        <w:t>Интернет</w:t>
      </w:r>
      <w:r w:rsidR="0093078C">
        <w:rPr>
          <w:rFonts w:ascii="Times New Roman" w:eastAsia="Times New Roman" w:hAnsi="Times New Roman" w:cs="Times New Roman"/>
          <w:color w:val="000000" w:themeColor="text1"/>
          <w:sz w:val="28"/>
          <w:szCs w:val="28"/>
          <w:lang w:eastAsia="ru-RU"/>
        </w:rPr>
        <w:t>»</w:t>
      </w:r>
      <w:r w:rsidRPr="00C1546B">
        <w:rPr>
          <w:rFonts w:ascii="Times New Roman" w:eastAsia="Times New Roman" w:hAnsi="Times New Roman" w:cs="Times New Roman"/>
          <w:color w:val="000000" w:themeColor="text1"/>
          <w:sz w:val="28"/>
          <w:szCs w:val="28"/>
          <w:lang w:eastAsia="ru-RU"/>
        </w:rPr>
        <w:t xml:space="preserve"> с целью выявления интернет-сайтов, пропагандирующих проституцию, упот</w:t>
      </w:r>
      <w:r w:rsidR="0093078C">
        <w:rPr>
          <w:rFonts w:ascii="Times New Roman" w:eastAsia="Times New Roman" w:hAnsi="Times New Roman" w:cs="Times New Roman"/>
          <w:color w:val="000000" w:themeColor="text1"/>
          <w:sz w:val="28"/>
          <w:szCs w:val="28"/>
          <w:lang w:eastAsia="ru-RU"/>
        </w:rPr>
        <w:t>ребление наркотиков, экстремизм</w:t>
      </w:r>
      <w:r w:rsidR="0093078C">
        <w:rPr>
          <w:rFonts w:ascii="Times New Roman" w:eastAsia="Times New Roman" w:hAnsi="Times New Roman" w:cs="Times New Roman"/>
          <w:color w:val="000000" w:themeColor="text1"/>
          <w:sz w:val="28"/>
          <w:szCs w:val="28"/>
          <w:lang w:eastAsia="ru-RU"/>
        </w:rPr>
        <w:br/>
      </w:r>
      <w:r w:rsidRPr="00C1546B">
        <w:rPr>
          <w:rFonts w:ascii="Times New Roman" w:eastAsia="Times New Roman" w:hAnsi="Times New Roman" w:cs="Times New Roman"/>
          <w:color w:val="000000" w:themeColor="text1"/>
          <w:sz w:val="28"/>
          <w:szCs w:val="28"/>
          <w:lang w:eastAsia="ru-RU"/>
        </w:rPr>
        <w:t>и другой антиобщественный образ жизни.</w:t>
      </w:r>
    </w:p>
    <w:p w:rsidR="00735491" w:rsidRPr="00C1546B" w:rsidRDefault="00735491"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eastAsia="Times New Roman" w:hAnsi="Times New Roman" w:cs="Times New Roman"/>
          <w:color w:val="000000" w:themeColor="text1"/>
          <w:sz w:val="28"/>
          <w:szCs w:val="28"/>
          <w:lang w:eastAsia="ru-RU"/>
        </w:rPr>
      </w:pPr>
      <w:proofErr w:type="gramStart"/>
      <w:r w:rsidRPr="00C1546B">
        <w:rPr>
          <w:rFonts w:ascii="Times New Roman" w:hAnsi="Times New Roman" w:cs="Times New Roman"/>
          <w:color w:val="000000" w:themeColor="text1"/>
          <w:sz w:val="28"/>
          <w:szCs w:val="28"/>
        </w:rPr>
        <w:t>На 13% снизилось число преступлений, совершенных в отношении несовершеннолетних (до 287), удельный вес таких преступлений так же снизился с 5,8% до 5,6%. Тяжких и особо тяжких составов сократилось до 29 преступлений (-</w:t>
      </w:r>
      <w:r w:rsidR="00133037" w:rsidRPr="00C1546B">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rPr>
        <w:t xml:space="preserve">45,3%), УПТВЗ на 100,0% (0), краж на 38,5% (до 24), вымогательств </w:t>
      </w:r>
      <w:r w:rsidR="00133037" w:rsidRPr="00C1546B">
        <w:rPr>
          <w:rFonts w:ascii="Times New Roman" w:hAnsi="Times New Roman" w:cs="Times New Roman"/>
          <w:color w:val="000000" w:themeColor="text1"/>
          <w:sz w:val="28"/>
          <w:szCs w:val="28"/>
        </w:rPr>
        <w:t xml:space="preserve">на </w:t>
      </w:r>
      <w:r w:rsidRPr="00C1546B">
        <w:rPr>
          <w:rFonts w:ascii="Times New Roman" w:hAnsi="Times New Roman" w:cs="Times New Roman"/>
          <w:color w:val="000000" w:themeColor="text1"/>
          <w:sz w:val="28"/>
          <w:szCs w:val="28"/>
        </w:rPr>
        <w:t>50% (до 1), преступлений сексуального характера</w:t>
      </w:r>
      <w:r w:rsidR="00133037" w:rsidRPr="00C1546B">
        <w:rPr>
          <w:rFonts w:ascii="Times New Roman" w:hAnsi="Times New Roman" w:cs="Times New Roman"/>
          <w:color w:val="000000" w:themeColor="text1"/>
          <w:sz w:val="28"/>
          <w:szCs w:val="28"/>
        </w:rPr>
        <w:t xml:space="preserve"> на </w:t>
      </w:r>
      <w:r w:rsidRPr="00C1546B">
        <w:rPr>
          <w:rFonts w:ascii="Times New Roman" w:hAnsi="Times New Roman" w:cs="Times New Roman"/>
          <w:color w:val="000000" w:themeColor="text1"/>
          <w:sz w:val="28"/>
          <w:szCs w:val="28"/>
        </w:rPr>
        <w:t>60% (до 18), по ст. 131 УК РФ (с 5</w:t>
      </w:r>
      <w:proofErr w:type="gramEnd"/>
      <w:r w:rsidRPr="00C1546B">
        <w:rPr>
          <w:rFonts w:ascii="Times New Roman" w:hAnsi="Times New Roman" w:cs="Times New Roman"/>
          <w:color w:val="000000" w:themeColor="text1"/>
          <w:sz w:val="28"/>
          <w:szCs w:val="28"/>
        </w:rPr>
        <w:t xml:space="preserve"> до 1), ст. 132 УК РФ</w:t>
      </w:r>
      <w:r w:rsidR="00133037" w:rsidRPr="00C1546B">
        <w:rPr>
          <w:rFonts w:ascii="Times New Roman" w:hAnsi="Times New Roman" w:cs="Times New Roman"/>
          <w:color w:val="000000" w:themeColor="text1"/>
          <w:sz w:val="28"/>
          <w:szCs w:val="28"/>
        </w:rPr>
        <w:t xml:space="preserve"> на </w:t>
      </w:r>
      <w:r w:rsidRPr="00C1546B">
        <w:rPr>
          <w:rFonts w:ascii="Times New Roman" w:hAnsi="Times New Roman" w:cs="Times New Roman"/>
          <w:color w:val="000000" w:themeColor="text1"/>
          <w:sz w:val="28"/>
          <w:szCs w:val="28"/>
        </w:rPr>
        <w:t xml:space="preserve">60% (с 20 до 8), ст. 134 УК РФ на -55,6% (с 9 до 4), ст. 135 УК РФ </w:t>
      </w:r>
      <w:proofErr w:type="gramStart"/>
      <w:r w:rsidRPr="00C1546B">
        <w:rPr>
          <w:rFonts w:ascii="Times New Roman" w:hAnsi="Times New Roman" w:cs="Times New Roman"/>
          <w:color w:val="000000" w:themeColor="text1"/>
          <w:sz w:val="28"/>
          <w:szCs w:val="28"/>
        </w:rPr>
        <w:t>на</w:t>
      </w:r>
      <w:proofErr w:type="gramEnd"/>
      <w:r w:rsidRPr="00C1546B">
        <w:rPr>
          <w:rFonts w:ascii="Times New Roman" w:hAnsi="Times New Roman" w:cs="Times New Roman"/>
          <w:color w:val="000000" w:themeColor="text1"/>
          <w:sz w:val="28"/>
          <w:szCs w:val="28"/>
        </w:rPr>
        <w:t xml:space="preserve"> 54,5% (с 11 до 5). Преступления по ст. 156 УК РФ, ст. 157 УК РФ сократились на 66,7% (с 3 до 1), 0,5% (с 186 </w:t>
      </w:r>
      <w:proofErr w:type="gramStart"/>
      <w:r w:rsidRPr="00C1546B">
        <w:rPr>
          <w:rFonts w:ascii="Times New Roman" w:hAnsi="Times New Roman" w:cs="Times New Roman"/>
          <w:color w:val="000000" w:themeColor="text1"/>
          <w:sz w:val="28"/>
          <w:szCs w:val="28"/>
        </w:rPr>
        <w:t>до</w:t>
      </w:r>
      <w:proofErr w:type="gramEnd"/>
      <w:r w:rsidRPr="00C1546B">
        <w:rPr>
          <w:rFonts w:ascii="Times New Roman" w:hAnsi="Times New Roman" w:cs="Times New Roman"/>
          <w:color w:val="000000" w:themeColor="text1"/>
          <w:sz w:val="28"/>
          <w:szCs w:val="28"/>
        </w:rPr>
        <w:t xml:space="preserve"> 185) соответственно.</w:t>
      </w:r>
    </w:p>
    <w:p w:rsidR="00735491" w:rsidRPr="00C1546B" w:rsidRDefault="00735491"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 xml:space="preserve">С целью снижения уровня подростковой преступности сотрудниками ПДН МУ МВД активизирована работа по направлению несовершеннолетних в ЦВСНП г. Свободного, так по итогам 12 месяцев 2023 года </w:t>
      </w:r>
      <w:r w:rsidR="0093078C">
        <w:rPr>
          <w:rFonts w:ascii="Times New Roman" w:eastAsia="Times New Roman" w:hAnsi="Times New Roman" w:cs="Times New Roman"/>
          <w:color w:val="000000" w:themeColor="text1"/>
          <w:sz w:val="28"/>
          <w:szCs w:val="28"/>
          <w:lang w:eastAsia="ru-RU"/>
        </w:rPr>
        <w:t>в ЦВСНП</w:t>
      </w:r>
      <w:r w:rsidR="0093078C">
        <w:rPr>
          <w:rFonts w:ascii="Times New Roman" w:eastAsia="Times New Roman" w:hAnsi="Times New Roman" w:cs="Times New Roman"/>
          <w:color w:val="000000" w:themeColor="text1"/>
          <w:sz w:val="28"/>
          <w:szCs w:val="28"/>
          <w:lang w:eastAsia="ru-RU"/>
        </w:rPr>
        <w:br/>
      </w:r>
      <w:r w:rsidRPr="00C1546B">
        <w:rPr>
          <w:rFonts w:ascii="Times New Roman" w:eastAsia="Times New Roman" w:hAnsi="Times New Roman" w:cs="Times New Roman"/>
          <w:color w:val="000000" w:themeColor="text1"/>
          <w:sz w:val="28"/>
          <w:szCs w:val="28"/>
          <w:lang w:eastAsia="ru-RU"/>
        </w:rPr>
        <w:t>г. Свободного направлено 10 несовершеннолетних (+25%</w:t>
      </w:r>
      <w:r w:rsidR="00133037" w:rsidRPr="00C1546B">
        <w:rPr>
          <w:rFonts w:ascii="Times New Roman" w:eastAsia="Times New Roman" w:hAnsi="Times New Roman" w:cs="Times New Roman"/>
          <w:color w:val="000000" w:themeColor="text1"/>
          <w:sz w:val="28"/>
          <w:szCs w:val="28"/>
          <w:lang w:eastAsia="ru-RU"/>
        </w:rPr>
        <w:t xml:space="preserve">, </w:t>
      </w:r>
      <w:r w:rsidR="00B35B25" w:rsidRPr="00C1546B">
        <w:rPr>
          <w:rFonts w:ascii="Times New Roman" w:eastAsia="Times New Roman" w:hAnsi="Times New Roman" w:cs="Times New Roman"/>
          <w:color w:val="000000" w:themeColor="text1"/>
          <w:sz w:val="28"/>
          <w:szCs w:val="28"/>
          <w:lang w:eastAsia="ru-RU"/>
        </w:rPr>
        <w:t xml:space="preserve">2022г. - </w:t>
      </w:r>
      <w:r w:rsidR="0093078C">
        <w:rPr>
          <w:rFonts w:ascii="Times New Roman" w:eastAsia="Times New Roman" w:hAnsi="Times New Roman" w:cs="Times New Roman"/>
          <w:color w:val="000000" w:themeColor="text1"/>
          <w:sz w:val="28"/>
          <w:szCs w:val="28"/>
          <w:lang w:eastAsia="ru-RU"/>
        </w:rPr>
        <w:t>7),</w:t>
      </w:r>
      <w:r w:rsidR="0093078C">
        <w:rPr>
          <w:rFonts w:ascii="Times New Roman" w:eastAsia="Times New Roman" w:hAnsi="Times New Roman" w:cs="Times New Roman"/>
          <w:color w:val="000000" w:themeColor="text1"/>
          <w:sz w:val="28"/>
          <w:szCs w:val="28"/>
          <w:lang w:eastAsia="ru-RU"/>
        </w:rPr>
        <w:br/>
      </w:r>
      <w:r w:rsidRPr="00C1546B">
        <w:rPr>
          <w:rFonts w:ascii="Times New Roman" w:eastAsia="Times New Roman" w:hAnsi="Times New Roman" w:cs="Times New Roman"/>
          <w:color w:val="000000" w:themeColor="text1"/>
          <w:sz w:val="28"/>
          <w:szCs w:val="28"/>
          <w:lang w:eastAsia="ru-RU"/>
        </w:rPr>
        <w:t xml:space="preserve">в </w:t>
      </w:r>
      <w:r w:rsidRPr="00C1546B">
        <w:rPr>
          <w:rFonts w:ascii="Times New Roman" w:hAnsi="Times New Roman" w:cs="Times New Roman"/>
          <w:color w:val="000000" w:themeColor="text1"/>
          <w:sz w:val="28"/>
          <w:szCs w:val="28"/>
        </w:rPr>
        <w:t>спецшколу направлено 2 подростка</w:t>
      </w:r>
      <w:r w:rsidR="00B35B25" w:rsidRPr="00C1546B">
        <w:rPr>
          <w:rFonts w:ascii="Times New Roman" w:hAnsi="Times New Roman" w:cs="Times New Roman"/>
          <w:color w:val="000000" w:themeColor="text1"/>
          <w:sz w:val="28"/>
          <w:szCs w:val="28"/>
        </w:rPr>
        <w:t>, в 2022 году не направлялись.</w:t>
      </w:r>
    </w:p>
    <w:p w:rsidR="00D054CD" w:rsidRPr="00C1546B" w:rsidRDefault="009D40FE"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lang w:bidi="ru-RU"/>
        </w:rPr>
      </w:pPr>
      <w:r w:rsidRPr="00C1546B">
        <w:rPr>
          <w:rFonts w:ascii="Times New Roman" w:hAnsi="Times New Roman" w:cs="Times New Roman"/>
          <w:color w:val="000000" w:themeColor="text1"/>
          <w:sz w:val="28"/>
          <w:szCs w:val="28"/>
          <w:lang w:bidi="ru-RU"/>
        </w:rPr>
        <w:t>На территории города Благовещенска общее число установленных лиц,</w:t>
      </w:r>
      <w:r w:rsidRPr="00C1546B">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lang w:bidi="ru-RU"/>
        </w:rPr>
        <w:t>совершивших преступления в составе</w:t>
      </w:r>
      <w:r w:rsidRPr="00C1546B">
        <w:rPr>
          <w:rFonts w:ascii="Times New Roman" w:hAnsi="Times New Roman" w:cs="Times New Roman"/>
          <w:color w:val="000000" w:themeColor="text1"/>
          <w:sz w:val="28"/>
          <w:szCs w:val="28"/>
          <w:lang w:bidi="ru-RU"/>
        </w:rPr>
        <w:tab/>
        <w:t>группы по</w:t>
      </w:r>
      <w:r w:rsidRPr="00C1546B">
        <w:rPr>
          <w:rFonts w:ascii="Times New Roman" w:hAnsi="Times New Roman" w:cs="Times New Roman"/>
          <w:color w:val="000000" w:themeColor="text1"/>
          <w:sz w:val="28"/>
          <w:szCs w:val="28"/>
        </w:rPr>
        <w:t xml:space="preserve"> </w:t>
      </w:r>
      <w:r w:rsidRPr="00C1546B">
        <w:rPr>
          <w:rFonts w:ascii="Times New Roman" w:hAnsi="Times New Roman" w:cs="Times New Roman"/>
          <w:color w:val="000000" w:themeColor="text1"/>
          <w:sz w:val="28"/>
          <w:szCs w:val="28"/>
          <w:lang w:bidi="ru-RU"/>
        </w:rPr>
        <w:t>предварительному сговору сократилась на 0,8% (до 123), а количество совершенных ими преступлений на -10,2% (до 141).</w:t>
      </w:r>
    </w:p>
    <w:p w:rsidR="00D054CD" w:rsidRPr="00C1546B" w:rsidRDefault="008F44D1"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 xml:space="preserve">По итогам минувшего года на территории обслуживания отмечается существенное снижение всех основных показателей аварийности (ДТП - 5853; -8,7%), погибших (13; - 48%), при этом получили ранения на 1,1 % больше граждан (426). Больше совершено ДТП с участием детей (до 16 лет – 74, +23,3%). Стабилизировалась </w:t>
      </w:r>
      <w:r w:rsidR="0093078C">
        <w:rPr>
          <w:rFonts w:ascii="Times New Roman" w:hAnsi="Times New Roman" w:cs="Times New Roman"/>
          <w:color w:val="000000" w:themeColor="text1"/>
          <w:sz w:val="28"/>
          <w:szCs w:val="28"/>
        </w:rPr>
        <w:t>обстановка с участием пешеходов</w:t>
      </w:r>
      <w:r w:rsidR="0093078C">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 xml:space="preserve">(98; -14%). </w:t>
      </w:r>
    </w:p>
    <w:p w:rsidR="00D054CD" w:rsidRPr="00C1546B" w:rsidRDefault="008F44D1"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 xml:space="preserve">За 12 месяцев 2023 года на территории обслуживания </w:t>
      </w:r>
      <w:r w:rsidR="0093078C">
        <w:rPr>
          <w:rFonts w:ascii="Times New Roman" w:hAnsi="Times New Roman" w:cs="Times New Roman"/>
          <w:color w:val="000000" w:themeColor="text1"/>
          <w:sz w:val="28"/>
          <w:szCs w:val="28"/>
        </w:rPr>
        <w:t xml:space="preserve">управления </w:t>
      </w:r>
      <w:r w:rsidRPr="00C1546B">
        <w:rPr>
          <w:rFonts w:ascii="Times New Roman" w:hAnsi="Times New Roman" w:cs="Times New Roman"/>
          <w:color w:val="000000" w:themeColor="text1"/>
          <w:sz w:val="28"/>
          <w:szCs w:val="28"/>
        </w:rPr>
        <w:t xml:space="preserve">участка </w:t>
      </w:r>
      <w:r w:rsidRPr="0093078C">
        <w:rPr>
          <w:rFonts w:ascii="Times New Roman" w:hAnsi="Times New Roman" w:cs="Times New Roman"/>
          <w:color w:val="000000" w:themeColor="text1"/>
          <w:sz w:val="28"/>
          <w:szCs w:val="28"/>
        </w:rPr>
        <w:t>ФАД «Подъезд к городу Благовещенску»</w:t>
      </w:r>
      <w:r w:rsidRPr="00C1546B">
        <w:rPr>
          <w:rFonts w:ascii="Times New Roman" w:hAnsi="Times New Roman" w:cs="Times New Roman"/>
          <w:color w:val="000000" w:themeColor="text1"/>
          <w:sz w:val="28"/>
          <w:szCs w:val="28"/>
        </w:rPr>
        <w:t xml:space="preserve"> произошло 19 ДТП (+90 %, 10), в которых 1 (-50 %, 2) человек погиб, 35 (+94 %, 18) получили ранения различной степени тяжести.</w:t>
      </w:r>
    </w:p>
    <w:p w:rsidR="00D054CD" w:rsidRPr="00C1546B" w:rsidRDefault="008F44D1"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 xml:space="preserve">Вместе с тем, несмотря на принятые меры, 79 дорожно-транспортных происшествий связано с неудовлетворительными дорожными условиями (2022г.-105, - 24,8%). </w:t>
      </w:r>
    </w:p>
    <w:p w:rsidR="00D054CD" w:rsidRPr="00C1546B" w:rsidRDefault="008F44D1"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lastRenderedPageBreak/>
        <w:t>В прошлом году за управление транспортным средством в состоянии опьянения к административной отве</w:t>
      </w:r>
      <w:r w:rsidR="0093078C">
        <w:rPr>
          <w:rFonts w:ascii="Times New Roman" w:hAnsi="Times New Roman" w:cs="Times New Roman"/>
          <w:color w:val="000000" w:themeColor="text1"/>
          <w:sz w:val="28"/>
          <w:szCs w:val="28"/>
        </w:rPr>
        <w:t>тственности привлечено 652 лица</w:t>
      </w:r>
      <w:r w:rsidR="0093078C">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(864; -24,5%), задокументировано 246 (-23,8%) преступлений за нарушения Правил дорожного движения. Очевидно, что меры оказались недостаточными. Поэтому профилакти</w:t>
      </w:r>
      <w:r w:rsidR="0093078C">
        <w:rPr>
          <w:rFonts w:ascii="Times New Roman" w:hAnsi="Times New Roman" w:cs="Times New Roman"/>
          <w:color w:val="000000" w:themeColor="text1"/>
          <w:sz w:val="28"/>
          <w:szCs w:val="28"/>
        </w:rPr>
        <w:t>ческая и надзорная деятельность</w:t>
      </w:r>
      <w:r w:rsidR="0093078C">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в 2024 году будет оставаться приоритетом в нашей работе.</w:t>
      </w:r>
    </w:p>
    <w:p w:rsidR="00AC2C26" w:rsidRPr="00C1546B" w:rsidRDefault="008F44D1"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proofErr w:type="gramStart"/>
      <w:r w:rsidRPr="00C1546B">
        <w:rPr>
          <w:rFonts w:ascii="Times New Roman" w:hAnsi="Times New Roman" w:cs="Times New Roman"/>
          <w:color w:val="000000" w:themeColor="text1"/>
          <w:sz w:val="28"/>
          <w:szCs w:val="28"/>
        </w:rPr>
        <w:t>В результате применения должностными лицами Госавтоинспекции контрольно-надзорных функций в отчетном периоде отмечается уменьшение общего количества пресеченных правонарушений в сфере дорожного движения на 26,7 % (с 43218</w:t>
      </w:r>
      <w:r w:rsidRPr="00C1546B">
        <w:rPr>
          <w:rFonts w:ascii="Times New Roman" w:hAnsi="Times New Roman" w:cs="Times New Roman"/>
          <w:bCs/>
          <w:color w:val="000000" w:themeColor="text1"/>
          <w:sz w:val="28"/>
          <w:szCs w:val="28"/>
        </w:rPr>
        <w:t xml:space="preserve"> до 31652</w:t>
      </w:r>
      <w:r w:rsidRPr="00C1546B">
        <w:rPr>
          <w:rFonts w:ascii="Times New Roman" w:hAnsi="Times New Roman" w:cs="Times New Roman"/>
          <w:color w:val="000000" w:themeColor="text1"/>
          <w:sz w:val="28"/>
          <w:szCs w:val="28"/>
        </w:rPr>
        <w:t>), из них: управление ТС в состоянии опьянения (ст. 12.8 КоАП РФ) – 652 (-24,5%); не предоставление преимущества в движении пешеходам (ст. 12.18 КоАП РФ) – 148 (-64,6%);</w:t>
      </w:r>
      <w:proofErr w:type="gramEnd"/>
      <w:r w:rsidRPr="00C1546B">
        <w:rPr>
          <w:rFonts w:ascii="Times New Roman" w:hAnsi="Times New Roman" w:cs="Times New Roman"/>
          <w:color w:val="000000" w:themeColor="text1"/>
          <w:sz w:val="28"/>
          <w:szCs w:val="28"/>
        </w:rPr>
        <w:t xml:space="preserve"> управление транспортными средствами с нарушением правил пользования ремнями безопасности (ст.12.6 КоАП РФ) – 614 (-67,6%); нарушение ПДД пешеходами (ст. 12.29, ч.1 ст. 12.30 КоАП РФ) – 1608 (-53,1%).</w:t>
      </w:r>
    </w:p>
    <w:p w:rsidR="00AC2C26" w:rsidRPr="00C1546B" w:rsidRDefault="008F44D1"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 xml:space="preserve"> </w:t>
      </w:r>
      <w:proofErr w:type="gramStart"/>
      <w:r w:rsidRPr="00C1546B">
        <w:rPr>
          <w:rFonts w:ascii="Times New Roman" w:hAnsi="Times New Roman" w:cs="Times New Roman"/>
          <w:color w:val="000000" w:themeColor="text1"/>
          <w:sz w:val="28"/>
          <w:szCs w:val="28"/>
        </w:rPr>
        <w:t>За эксплуатацию ме</w:t>
      </w:r>
      <w:r w:rsidR="0093078C">
        <w:rPr>
          <w:rFonts w:ascii="Times New Roman" w:hAnsi="Times New Roman" w:cs="Times New Roman"/>
          <w:color w:val="000000" w:themeColor="text1"/>
          <w:sz w:val="28"/>
          <w:szCs w:val="28"/>
        </w:rPr>
        <w:t>ханических транспортных средств</w:t>
      </w:r>
      <w:r w:rsidR="0093078C">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с превышением нормативов содержания загрязняющих веществ в выбросах либо нормативов уровня шума возбуждено 294  дел</w:t>
      </w:r>
      <w:r w:rsidR="0093078C">
        <w:rPr>
          <w:rFonts w:ascii="Times New Roman" w:hAnsi="Times New Roman" w:cs="Times New Roman"/>
          <w:color w:val="000000" w:themeColor="text1"/>
          <w:sz w:val="28"/>
          <w:szCs w:val="28"/>
        </w:rPr>
        <w:t>а</w:t>
      </w:r>
      <w:r w:rsidRPr="00C1546B">
        <w:rPr>
          <w:rFonts w:ascii="Times New Roman" w:hAnsi="Times New Roman" w:cs="Times New Roman"/>
          <w:color w:val="000000" w:themeColor="text1"/>
          <w:sz w:val="28"/>
          <w:szCs w:val="28"/>
        </w:rPr>
        <w:t xml:space="preserve"> об административном правонарушении</w:t>
      </w:r>
      <w:r w:rsidR="0093078C">
        <w:rPr>
          <w:rFonts w:ascii="Times New Roman" w:hAnsi="Times New Roman" w:cs="Times New Roman"/>
          <w:color w:val="000000" w:themeColor="text1"/>
          <w:sz w:val="28"/>
          <w:szCs w:val="28"/>
        </w:rPr>
        <w:t xml:space="preserve"> </w:t>
      </w:r>
      <w:r w:rsidR="0093078C" w:rsidRPr="00C1546B">
        <w:rPr>
          <w:rFonts w:ascii="Times New Roman" w:hAnsi="Times New Roman" w:cs="Times New Roman"/>
          <w:color w:val="000000" w:themeColor="text1"/>
          <w:sz w:val="28"/>
          <w:szCs w:val="28"/>
        </w:rPr>
        <w:t>(-47,1%), по ст. 8.23 КоАП РФ)</w:t>
      </w:r>
      <w:r w:rsidRPr="00C1546B">
        <w:rPr>
          <w:rFonts w:ascii="Times New Roman" w:hAnsi="Times New Roman" w:cs="Times New Roman"/>
          <w:color w:val="000000" w:themeColor="text1"/>
          <w:sz w:val="28"/>
          <w:szCs w:val="28"/>
        </w:rPr>
        <w:t>.</w:t>
      </w:r>
      <w:proofErr w:type="gramEnd"/>
    </w:p>
    <w:p w:rsidR="00AC2C26" w:rsidRPr="00C1546B" w:rsidRDefault="008F44D1"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К административной ответственности привлечено 285 (+85,0%) должностных лиц, 17 (-41,0%) индивидуальных предпринимателя, 55 (-3,0%) юридических лиц. Внесено 208 (-14,0</w:t>
      </w:r>
      <w:r w:rsidR="0093078C">
        <w:rPr>
          <w:rFonts w:ascii="Times New Roman" w:hAnsi="Times New Roman" w:cs="Times New Roman"/>
          <w:color w:val="000000" w:themeColor="text1"/>
          <w:sz w:val="28"/>
          <w:szCs w:val="28"/>
        </w:rPr>
        <w:t>%) представлений о принятии мер</w:t>
      </w:r>
      <w:r w:rsidR="0093078C">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по устранению причин административного правонарушения и условий, способствующих его совершению.</w:t>
      </w:r>
    </w:p>
    <w:p w:rsidR="00D054CD" w:rsidRPr="00C1546B" w:rsidRDefault="002047CA" w:rsidP="00AC2C26">
      <w:pPr>
        <w:pBdr>
          <w:top w:val="single" w:sz="4" w:space="0" w:color="FFFFFF"/>
          <w:left w:val="single" w:sz="4" w:space="0" w:color="FFFFFF"/>
          <w:bottom w:val="single" w:sz="4" w:space="29" w:color="FFFFFF"/>
          <w:right w:val="single" w:sz="4" w:space="0" w:color="FFFFFF"/>
        </w:pBdr>
        <w:tabs>
          <w:tab w:val="left" w:pos="1134"/>
        </w:tabs>
        <w:spacing w:after="0" w:line="240" w:lineRule="auto"/>
        <w:ind w:firstLine="851"/>
        <w:jc w:val="both"/>
        <w:rPr>
          <w:rFonts w:ascii="Times New Roman" w:hAnsi="Times New Roman" w:cs="Times New Roman"/>
          <w:color w:val="000000" w:themeColor="text1"/>
          <w:sz w:val="28"/>
          <w:szCs w:val="28"/>
        </w:rPr>
      </w:pPr>
      <w:r w:rsidRPr="00C1546B">
        <w:rPr>
          <w:rFonts w:ascii="Times New Roman" w:hAnsi="Times New Roman" w:cs="Times New Roman"/>
          <w:color w:val="000000" w:themeColor="text1"/>
          <w:sz w:val="28"/>
          <w:szCs w:val="28"/>
        </w:rPr>
        <w:t>Подводя итоги прошедшего года, а также</w:t>
      </w:r>
      <w:r w:rsidR="0093078C">
        <w:rPr>
          <w:rFonts w:ascii="Times New Roman" w:hAnsi="Times New Roman" w:cs="Times New Roman"/>
          <w:color w:val="000000" w:themeColor="text1"/>
          <w:sz w:val="28"/>
          <w:szCs w:val="28"/>
        </w:rPr>
        <w:t xml:space="preserve"> оценивая состояние</w:t>
      </w:r>
      <w:r w:rsidR="0093078C">
        <w:rPr>
          <w:rFonts w:ascii="Times New Roman" w:hAnsi="Times New Roman" w:cs="Times New Roman"/>
          <w:color w:val="000000" w:themeColor="text1"/>
          <w:sz w:val="28"/>
          <w:szCs w:val="28"/>
        </w:rPr>
        <w:br/>
      </w:r>
      <w:r w:rsidRPr="00C1546B">
        <w:rPr>
          <w:rFonts w:ascii="Times New Roman" w:hAnsi="Times New Roman" w:cs="Times New Roman"/>
          <w:color w:val="000000" w:themeColor="text1"/>
          <w:sz w:val="28"/>
          <w:szCs w:val="28"/>
        </w:rPr>
        <w:t>и результаты работы, в целом, задачи, поставленные перед органом внутренних дел, выполнены. Обеспечен контроль над оперативной обстановкой, на должном уровне осуществлено поддержание общественного порядка.</w:t>
      </w:r>
    </w:p>
    <w:p w:rsidR="002047CA" w:rsidRPr="00C1546B" w:rsidRDefault="002047CA" w:rsidP="00D054CD">
      <w:pPr>
        <w:shd w:val="clear" w:color="auto" w:fill="FFFFFF"/>
        <w:tabs>
          <w:tab w:val="left" w:pos="0"/>
        </w:tabs>
        <w:suppressAutoHyphens/>
        <w:spacing w:after="0" w:line="240" w:lineRule="auto"/>
        <w:ind w:firstLine="851"/>
        <w:jc w:val="both"/>
        <w:rPr>
          <w:rFonts w:ascii="Times New Roman" w:hAnsi="Times New Roman" w:cs="Times New Roman"/>
          <w:color w:val="000000" w:themeColor="text1"/>
          <w:sz w:val="28"/>
          <w:szCs w:val="28"/>
        </w:rPr>
      </w:pPr>
    </w:p>
    <w:sectPr w:rsidR="002047CA" w:rsidRPr="00C1546B" w:rsidSect="00E01386">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36" w:rsidRDefault="00144736" w:rsidP="004248BC">
      <w:pPr>
        <w:spacing w:after="0" w:line="240" w:lineRule="auto"/>
      </w:pPr>
      <w:r>
        <w:separator/>
      </w:r>
    </w:p>
  </w:endnote>
  <w:endnote w:type="continuationSeparator" w:id="0">
    <w:p w:rsidR="00144736" w:rsidRDefault="00144736" w:rsidP="0042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ksen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36" w:rsidRDefault="00144736" w:rsidP="004248BC">
      <w:pPr>
        <w:spacing w:after="0" w:line="240" w:lineRule="auto"/>
      </w:pPr>
      <w:r>
        <w:separator/>
      </w:r>
    </w:p>
  </w:footnote>
  <w:footnote w:type="continuationSeparator" w:id="0">
    <w:p w:rsidR="00144736" w:rsidRDefault="00144736" w:rsidP="004248BC">
      <w:pPr>
        <w:spacing w:after="0" w:line="240" w:lineRule="auto"/>
      </w:pPr>
      <w:r>
        <w:continuationSeparator/>
      </w:r>
    </w:p>
  </w:footnote>
  <w:footnote w:id="1">
    <w:p w:rsidR="00D054CD" w:rsidRPr="00A86633" w:rsidRDefault="00D054CD" w:rsidP="00D054CD">
      <w:pPr>
        <w:pStyle w:val="a7"/>
        <w:jc w:val="both"/>
        <w:rPr>
          <w:rFonts w:ascii="Times New Roman" w:hAnsi="Times New Roman" w:cs="Times New Roman"/>
          <w:i/>
        </w:rPr>
      </w:pPr>
      <w:r w:rsidRPr="00A86633">
        <w:rPr>
          <w:rStyle w:val="a9"/>
          <w:rFonts w:ascii="Times New Roman" w:hAnsi="Times New Roman" w:cs="Times New Roman"/>
          <w:i/>
        </w:rPr>
        <w:footnoteRef/>
      </w:r>
      <w:r w:rsidRPr="00A86633">
        <w:rPr>
          <w:rFonts w:ascii="Times New Roman" w:hAnsi="Times New Roman" w:cs="Times New Roman"/>
          <w:i/>
        </w:rPr>
        <w:t xml:space="preserve"> по ст. 158 УК РФ – 59, ст. 161УК РФ – 10, ст. 139УК РФ - 2, 163УК РФ-2, ст. 159 УК РФ-1.</w:t>
      </w:r>
    </w:p>
  </w:footnote>
  <w:footnote w:id="2">
    <w:p w:rsidR="00D054CD" w:rsidRPr="00A86633" w:rsidRDefault="00D054CD" w:rsidP="00D054CD">
      <w:pPr>
        <w:pStyle w:val="a7"/>
        <w:jc w:val="both"/>
        <w:rPr>
          <w:rFonts w:ascii="Times New Roman" w:hAnsi="Times New Roman" w:cs="Times New Roman"/>
        </w:rPr>
      </w:pPr>
      <w:r w:rsidRPr="00A86633">
        <w:rPr>
          <w:rStyle w:val="a9"/>
          <w:rFonts w:ascii="Times New Roman" w:hAnsi="Times New Roman" w:cs="Times New Roman"/>
        </w:rPr>
        <w:footnoteRef/>
      </w:r>
      <w:r w:rsidRPr="00A86633">
        <w:rPr>
          <w:rFonts w:ascii="Times New Roman" w:hAnsi="Times New Roman" w:cs="Times New Roman"/>
        </w:rPr>
        <w:t xml:space="preserve"> </w:t>
      </w:r>
      <w:r w:rsidRPr="00A86633">
        <w:rPr>
          <w:rStyle w:val="a9"/>
          <w:rFonts w:ascii="Times New Roman" w:hAnsi="Times New Roman" w:cs="Times New Roman"/>
          <w:i/>
        </w:rPr>
        <w:footnoteRef/>
      </w:r>
      <w:r w:rsidRPr="00A86633">
        <w:rPr>
          <w:rFonts w:ascii="Times New Roman" w:hAnsi="Times New Roman" w:cs="Times New Roman"/>
          <w:i/>
        </w:rPr>
        <w:t xml:space="preserve"> ст. 314.1 УК РФ – 22, ст. 116 УК РФ – 4, ст. 228 УК РФ – 4, ст. 264.1 УК РФ – 3, ст. 322 УК РФ – 1, ст. 232 УК РФ -1, ст. 119 УК РФ -1, ст. 157 УК РФ -1.</w:t>
      </w:r>
    </w:p>
  </w:footnote>
  <w:footnote w:id="3">
    <w:p w:rsidR="00D054CD" w:rsidRDefault="00D054CD" w:rsidP="00D054CD">
      <w:pPr>
        <w:pStyle w:val="a7"/>
        <w:jc w:val="both"/>
      </w:pPr>
      <w:r w:rsidRPr="00A86633">
        <w:rPr>
          <w:rStyle w:val="a9"/>
          <w:rFonts w:ascii="Times New Roman" w:hAnsi="Times New Roman" w:cs="Times New Roman"/>
        </w:rPr>
        <w:footnoteRef/>
      </w:r>
      <w:r w:rsidRPr="00A86633">
        <w:rPr>
          <w:rFonts w:ascii="Times New Roman" w:hAnsi="Times New Roman" w:cs="Times New Roman"/>
        </w:rPr>
        <w:t xml:space="preserve"> </w:t>
      </w:r>
      <w:r w:rsidRPr="00A86633">
        <w:rPr>
          <w:rFonts w:ascii="Times New Roman" w:hAnsi="Times New Roman" w:cs="Times New Roman"/>
          <w:i/>
          <w:color w:val="000000"/>
        </w:rPr>
        <w:t>55 (- 71,9%), из которых по ст. 20.25 КоАП РФ, 8 – за совершение правонарушений ст. 12.26 и (или) 12.8 КоАП РФ, з</w:t>
      </w:r>
      <w:r w:rsidRPr="00A86633">
        <w:rPr>
          <w:rFonts w:ascii="Times New Roman" w:hAnsi="Times New Roman" w:cs="Times New Roman"/>
          <w:i/>
        </w:rPr>
        <w:t>а совершение административных правонарушений, посягающих на здоровье населения и общественную нравственность – 11 и 10 - з</w:t>
      </w:r>
      <w:r w:rsidRPr="00A86633">
        <w:rPr>
          <w:rFonts w:ascii="Times New Roman" w:hAnsi="Times New Roman" w:cs="Times New Roman"/>
          <w:i/>
          <w:spacing w:val="-2"/>
        </w:rPr>
        <w:t>а совершение административных правонарушений против порядка управления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36121"/>
      <w:docPartObj>
        <w:docPartGallery w:val="Page Numbers (Top of Page)"/>
        <w:docPartUnique/>
      </w:docPartObj>
    </w:sdtPr>
    <w:sdtEndPr>
      <w:rPr>
        <w:rFonts w:ascii="Times New Roman" w:hAnsi="Times New Roman" w:cs="Times New Roman"/>
        <w:sz w:val="24"/>
        <w:szCs w:val="24"/>
      </w:rPr>
    </w:sdtEndPr>
    <w:sdtContent>
      <w:p w:rsidR="00F407CF" w:rsidRPr="00F407CF" w:rsidRDefault="001D51DA">
        <w:pPr>
          <w:pStyle w:val="af"/>
          <w:jc w:val="center"/>
          <w:rPr>
            <w:rFonts w:ascii="Times New Roman" w:hAnsi="Times New Roman" w:cs="Times New Roman"/>
            <w:sz w:val="24"/>
            <w:szCs w:val="24"/>
          </w:rPr>
        </w:pPr>
        <w:r w:rsidRPr="00F407CF">
          <w:rPr>
            <w:rFonts w:ascii="Times New Roman" w:hAnsi="Times New Roman" w:cs="Times New Roman"/>
            <w:sz w:val="24"/>
            <w:szCs w:val="24"/>
          </w:rPr>
          <w:fldChar w:fldCharType="begin"/>
        </w:r>
        <w:r w:rsidR="00F407CF" w:rsidRPr="00F407CF">
          <w:rPr>
            <w:rFonts w:ascii="Times New Roman" w:hAnsi="Times New Roman" w:cs="Times New Roman"/>
            <w:sz w:val="24"/>
            <w:szCs w:val="24"/>
          </w:rPr>
          <w:instrText>PAGE   \* MERGEFORMAT</w:instrText>
        </w:r>
        <w:r w:rsidRPr="00F407CF">
          <w:rPr>
            <w:rFonts w:ascii="Times New Roman" w:hAnsi="Times New Roman" w:cs="Times New Roman"/>
            <w:sz w:val="24"/>
            <w:szCs w:val="24"/>
          </w:rPr>
          <w:fldChar w:fldCharType="separate"/>
        </w:r>
        <w:r w:rsidR="0093078C">
          <w:rPr>
            <w:rFonts w:ascii="Times New Roman" w:hAnsi="Times New Roman" w:cs="Times New Roman"/>
            <w:noProof/>
            <w:sz w:val="24"/>
            <w:szCs w:val="24"/>
          </w:rPr>
          <w:t>2</w:t>
        </w:r>
        <w:r w:rsidRPr="00F407CF">
          <w:rPr>
            <w:rFonts w:ascii="Times New Roman" w:hAnsi="Times New Roman" w:cs="Times New Roman"/>
            <w:sz w:val="24"/>
            <w:szCs w:val="24"/>
          </w:rPr>
          <w:fldChar w:fldCharType="end"/>
        </w:r>
      </w:p>
    </w:sdtContent>
  </w:sdt>
  <w:p w:rsidR="00A27F7D" w:rsidRDefault="00A27F7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67BD"/>
    <w:multiLevelType w:val="hybridMultilevel"/>
    <w:tmpl w:val="669284C6"/>
    <w:lvl w:ilvl="0" w:tplc="0DE8D4FC">
      <w:start w:val="1"/>
      <w:numFmt w:val="decimal"/>
      <w:lvlText w:val="%1."/>
      <w:lvlJc w:val="left"/>
      <w:pPr>
        <w:ind w:left="1412" w:hanging="42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nsid w:val="620F198E"/>
    <w:multiLevelType w:val="hybridMultilevel"/>
    <w:tmpl w:val="2B00F9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FDC1293"/>
    <w:multiLevelType w:val="hybridMultilevel"/>
    <w:tmpl w:val="88FE1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15"/>
    <w:rsid w:val="00015E69"/>
    <w:rsid w:val="00056E2E"/>
    <w:rsid w:val="000E6C84"/>
    <w:rsid w:val="00116C70"/>
    <w:rsid w:val="001237B7"/>
    <w:rsid w:val="00126A71"/>
    <w:rsid w:val="00133037"/>
    <w:rsid w:val="001422D4"/>
    <w:rsid w:val="00144736"/>
    <w:rsid w:val="001A55C0"/>
    <w:rsid w:val="001B546D"/>
    <w:rsid w:val="001C0D2D"/>
    <w:rsid w:val="001D51DA"/>
    <w:rsid w:val="002047CA"/>
    <w:rsid w:val="002275BE"/>
    <w:rsid w:val="0026377A"/>
    <w:rsid w:val="00280BE5"/>
    <w:rsid w:val="002823D2"/>
    <w:rsid w:val="002A19CD"/>
    <w:rsid w:val="002E0FE8"/>
    <w:rsid w:val="002E7510"/>
    <w:rsid w:val="00312461"/>
    <w:rsid w:val="00323426"/>
    <w:rsid w:val="00350435"/>
    <w:rsid w:val="00352C25"/>
    <w:rsid w:val="003564B2"/>
    <w:rsid w:val="003647CB"/>
    <w:rsid w:val="00373C38"/>
    <w:rsid w:val="00390F5A"/>
    <w:rsid w:val="00395422"/>
    <w:rsid w:val="003A0402"/>
    <w:rsid w:val="003D2AC6"/>
    <w:rsid w:val="003E2CAD"/>
    <w:rsid w:val="00410D88"/>
    <w:rsid w:val="004248BC"/>
    <w:rsid w:val="00431169"/>
    <w:rsid w:val="00436E87"/>
    <w:rsid w:val="004400EE"/>
    <w:rsid w:val="004621DD"/>
    <w:rsid w:val="00462717"/>
    <w:rsid w:val="004647E5"/>
    <w:rsid w:val="00466F83"/>
    <w:rsid w:val="004A4674"/>
    <w:rsid w:val="004C74C2"/>
    <w:rsid w:val="00506531"/>
    <w:rsid w:val="005279CD"/>
    <w:rsid w:val="00535836"/>
    <w:rsid w:val="005571CC"/>
    <w:rsid w:val="00582656"/>
    <w:rsid w:val="005841BD"/>
    <w:rsid w:val="005A4D10"/>
    <w:rsid w:val="005C54C8"/>
    <w:rsid w:val="005C667A"/>
    <w:rsid w:val="005D12A6"/>
    <w:rsid w:val="005D5AFB"/>
    <w:rsid w:val="005F4CFA"/>
    <w:rsid w:val="00606DC1"/>
    <w:rsid w:val="006252EB"/>
    <w:rsid w:val="006304ED"/>
    <w:rsid w:val="00650ABF"/>
    <w:rsid w:val="00653445"/>
    <w:rsid w:val="00653F4A"/>
    <w:rsid w:val="00655D9B"/>
    <w:rsid w:val="006658E2"/>
    <w:rsid w:val="00687EA7"/>
    <w:rsid w:val="006B096E"/>
    <w:rsid w:val="006D2B01"/>
    <w:rsid w:val="006D3409"/>
    <w:rsid w:val="006D395F"/>
    <w:rsid w:val="006D4F95"/>
    <w:rsid w:val="006E4B1F"/>
    <w:rsid w:val="006F725D"/>
    <w:rsid w:val="00713818"/>
    <w:rsid w:val="00717CD2"/>
    <w:rsid w:val="00726CFE"/>
    <w:rsid w:val="00727315"/>
    <w:rsid w:val="00735491"/>
    <w:rsid w:val="00737F98"/>
    <w:rsid w:val="007B4015"/>
    <w:rsid w:val="007C3DA2"/>
    <w:rsid w:val="007C5EAF"/>
    <w:rsid w:val="008338D6"/>
    <w:rsid w:val="00837AAA"/>
    <w:rsid w:val="008612A6"/>
    <w:rsid w:val="00864F8A"/>
    <w:rsid w:val="008719E7"/>
    <w:rsid w:val="008B175F"/>
    <w:rsid w:val="008E74F8"/>
    <w:rsid w:val="008F44D1"/>
    <w:rsid w:val="008F78CC"/>
    <w:rsid w:val="00910D29"/>
    <w:rsid w:val="0093078C"/>
    <w:rsid w:val="00973813"/>
    <w:rsid w:val="009764C5"/>
    <w:rsid w:val="00992135"/>
    <w:rsid w:val="009B024C"/>
    <w:rsid w:val="009C69BA"/>
    <w:rsid w:val="009D37A7"/>
    <w:rsid w:val="009D40FE"/>
    <w:rsid w:val="00A0737B"/>
    <w:rsid w:val="00A278D8"/>
    <w:rsid w:val="00A27F7D"/>
    <w:rsid w:val="00A96FB6"/>
    <w:rsid w:val="00AC2C26"/>
    <w:rsid w:val="00AF1B65"/>
    <w:rsid w:val="00AF76FA"/>
    <w:rsid w:val="00B114A6"/>
    <w:rsid w:val="00B16F02"/>
    <w:rsid w:val="00B25BC9"/>
    <w:rsid w:val="00B33E8B"/>
    <w:rsid w:val="00B34036"/>
    <w:rsid w:val="00B35B25"/>
    <w:rsid w:val="00B5403F"/>
    <w:rsid w:val="00B756B0"/>
    <w:rsid w:val="00BB6FDD"/>
    <w:rsid w:val="00BC4FAB"/>
    <w:rsid w:val="00C1546B"/>
    <w:rsid w:val="00C250FF"/>
    <w:rsid w:val="00C61212"/>
    <w:rsid w:val="00C77C2A"/>
    <w:rsid w:val="00CA3913"/>
    <w:rsid w:val="00CC2038"/>
    <w:rsid w:val="00CD7923"/>
    <w:rsid w:val="00CE73C6"/>
    <w:rsid w:val="00CE7518"/>
    <w:rsid w:val="00D054CD"/>
    <w:rsid w:val="00D57BEF"/>
    <w:rsid w:val="00DF12AC"/>
    <w:rsid w:val="00E01386"/>
    <w:rsid w:val="00E61606"/>
    <w:rsid w:val="00E7710A"/>
    <w:rsid w:val="00E870B4"/>
    <w:rsid w:val="00EB1CE2"/>
    <w:rsid w:val="00EE6BF9"/>
    <w:rsid w:val="00F04579"/>
    <w:rsid w:val="00F13689"/>
    <w:rsid w:val="00F407CF"/>
    <w:rsid w:val="00F81724"/>
    <w:rsid w:val="00FA72F8"/>
    <w:rsid w:val="00FC0D85"/>
    <w:rsid w:val="00FF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Мой Основной текст,Основной текст1"/>
    <w:basedOn w:val="a"/>
    <w:link w:val="1"/>
    <w:rsid w:val="004248B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ой текст Знак"/>
    <w:basedOn w:val="a0"/>
    <w:uiPriority w:val="99"/>
    <w:semiHidden/>
    <w:rsid w:val="004248BC"/>
  </w:style>
  <w:style w:type="character" w:customStyle="1" w:styleId="1">
    <w:name w:val="Основной текст Знак1"/>
    <w:aliases w:val="Мой Основной текст Знак,Основной текст1 Знак"/>
    <w:link w:val="a3"/>
    <w:locked/>
    <w:rsid w:val="004248BC"/>
    <w:rPr>
      <w:rFonts w:ascii="Times New Roman" w:eastAsia="Times New Roman" w:hAnsi="Times New Roman" w:cs="Times New Roman"/>
      <w:b/>
      <w:sz w:val="28"/>
      <w:szCs w:val="20"/>
      <w:lang w:eastAsia="ru-RU"/>
    </w:rPr>
  </w:style>
  <w:style w:type="paragraph" w:styleId="a5">
    <w:name w:val="Body Text Indent"/>
    <w:basedOn w:val="a"/>
    <w:link w:val="a6"/>
    <w:uiPriority w:val="99"/>
    <w:semiHidden/>
    <w:unhideWhenUsed/>
    <w:rsid w:val="004248BC"/>
    <w:pPr>
      <w:spacing w:after="120"/>
      <w:ind w:left="283"/>
    </w:pPr>
  </w:style>
  <w:style w:type="character" w:customStyle="1" w:styleId="a6">
    <w:name w:val="Основной текст с отступом Знак"/>
    <w:basedOn w:val="a0"/>
    <w:link w:val="a5"/>
    <w:uiPriority w:val="99"/>
    <w:semiHidden/>
    <w:rsid w:val="004248BC"/>
  </w:style>
  <w:style w:type="character" w:customStyle="1" w:styleId="FontStyle27">
    <w:name w:val="Font Style27"/>
    <w:rsid w:val="004248BC"/>
    <w:rPr>
      <w:rFonts w:ascii="Times New Roman" w:hAnsi="Times New Roman" w:cs="Times New Roman"/>
      <w:sz w:val="16"/>
      <w:szCs w:val="16"/>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ft Знак Знак, Зна"/>
    <w:basedOn w:val="a"/>
    <w:link w:val="a8"/>
    <w:unhideWhenUsed/>
    <w:qFormat/>
    <w:rsid w:val="004248BC"/>
    <w:pPr>
      <w:spacing w:after="0" w:line="240" w:lineRule="auto"/>
    </w:pPr>
    <w:rPr>
      <w:sz w:val="20"/>
      <w:szCs w:val="20"/>
    </w:rPr>
  </w:style>
  <w:style w:type="character" w:customStyle="1" w:styleId="a8">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7"/>
    <w:rsid w:val="004248BC"/>
    <w:rPr>
      <w:sz w:val="20"/>
      <w:szCs w:val="20"/>
    </w:rPr>
  </w:style>
  <w:style w:type="character" w:styleId="a9">
    <w:name w:val="footnote reference"/>
    <w:aliases w:val="fr,Текст сновски,Знак сноски 1,Знак сноски-FN,Ciae niinee-FN,Referencia nota al pie,FZ,Appel note de bas de page,Ciae niinee I,Знак сноски Н,Footnote Reference/"/>
    <w:basedOn w:val="a0"/>
    <w:link w:val="10"/>
    <w:unhideWhenUsed/>
    <w:qFormat/>
    <w:rsid w:val="004248BC"/>
    <w:rPr>
      <w:vertAlign w:val="superscript"/>
    </w:rPr>
  </w:style>
  <w:style w:type="character" w:customStyle="1" w:styleId="aa">
    <w:name w:val="Основной текст + Курсив"/>
    <w:rsid w:val="004248BC"/>
    <w:rPr>
      <w:rFonts w:ascii="Times New Roman" w:eastAsia="Times New Roman" w:hAnsi="Times New Roman" w:cs="Times New Roman"/>
      <w:b w:val="0"/>
      <w:bCs w:val="0"/>
      <w:i/>
      <w:iCs/>
      <w:smallCaps w:val="0"/>
      <w:strike w:val="0"/>
      <w:spacing w:val="0"/>
      <w:sz w:val="27"/>
      <w:szCs w:val="27"/>
      <w:shd w:val="clear" w:color="auto" w:fill="FFFFFF"/>
    </w:rPr>
  </w:style>
  <w:style w:type="table" w:styleId="ab">
    <w:name w:val="Table Grid"/>
    <w:basedOn w:val="a1"/>
    <w:rsid w:val="005D5AFB"/>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Знак сноски1"/>
    <w:basedOn w:val="a"/>
    <w:link w:val="a9"/>
    <w:uiPriority w:val="99"/>
    <w:rsid w:val="001C0D2D"/>
    <w:pPr>
      <w:spacing w:after="200" w:line="276" w:lineRule="auto"/>
    </w:pPr>
    <w:rPr>
      <w:vertAlign w:val="superscript"/>
    </w:rPr>
  </w:style>
  <w:style w:type="paragraph" w:customStyle="1" w:styleId="2">
    <w:name w:val="Основной текст2"/>
    <w:basedOn w:val="a"/>
    <w:link w:val="ac"/>
    <w:rsid w:val="00910D29"/>
    <w:pPr>
      <w:spacing w:before="180" w:after="0" w:line="322" w:lineRule="exact"/>
      <w:jc w:val="both"/>
    </w:pPr>
    <w:rPr>
      <w:rFonts w:eastAsia="Times New Roman" w:cs="Times New Roman"/>
      <w:color w:val="000000"/>
      <w:sz w:val="27"/>
      <w:szCs w:val="20"/>
      <w:lang w:eastAsia="ru-RU"/>
    </w:rPr>
  </w:style>
  <w:style w:type="character" w:customStyle="1" w:styleId="20">
    <w:name w:val="Основной текст (2)_"/>
    <w:basedOn w:val="a0"/>
    <w:link w:val="21"/>
    <w:rsid w:val="002E7510"/>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E7510"/>
    <w:pPr>
      <w:widowControl w:val="0"/>
      <w:shd w:val="clear" w:color="auto" w:fill="FFFFFF"/>
      <w:spacing w:after="0" w:line="293" w:lineRule="exact"/>
      <w:ind w:hanging="820"/>
      <w:jc w:val="right"/>
    </w:pPr>
    <w:rPr>
      <w:rFonts w:ascii="Times New Roman" w:eastAsia="Times New Roman" w:hAnsi="Times New Roman" w:cs="Times New Roman"/>
    </w:rPr>
  </w:style>
  <w:style w:type="paragraph" w:styleId="ad">
    <w:name w:val="Balloon Text"/>
    <w:basedOn w:val="a"/>
    <w:link w:val="ae"/>
    <w:uiPriority w:val="99"/>
    <w:semiHidden/>
    <w:unhideWhenUsed/>
    <w:rsid w:val="00A27F7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27F7D"/>
    <w:rPr>
      <w:rFonts w:ascii="Segoe UI" w:hAnsi="Segoe UI" w:cs="Segoe UI"/>
      <w:sz w:val="18"/>
      <w:szCs w:val="18"/>
    </w:rPr>
  </w:style>
  <w:style w:type="paragraph" w:styleId="af">
    <w:name w:val="header"/>
    <w:basedOn w:val="a"/>
    <w:link w:val="af0"/>
    <w:uiPriority w:val="99"/>
    <w:unhideWhenUsed/>
    <w:rsid w:val="00A27F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27F7D"/>
  </w:style>
  <w:style w:type="paragraph" w:styleId="af1">
    <w:name w:val="footer"/>
    <w:basedOn w:val="a"/>
    <w:link w:val="af2"/>
    <w:uiPriority w:val="99"/>
    <w:unhideWhenUsed/>
    <w:rsid w:val="00A27F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27F7D"/>
  </w:style>
  <w:style w:type="paragraph" w:customStyle="1" w:styleId="Footnote">
    <w:name w:val="Footnote"/>
    <w:basedOn w:val="a"/>
    <w:rsid w:val="00D57BEF"/>
    <w:pPr>
      <w:spacing w:after="0" w:line="240" w:lineRule="auto"/>
    </w:pPr>
    <w:rPr>
      <w:rFonts w:eastAsia="Times New Roman" w:cs="Times New Roman"/>
      <w:color w:val="000000"/>
      <w:sz w:val="20"/>
      <w:szCs w:val="20"/>
      <w:lang w:eastAsia="ru-RU"/>
    </w:rPr>
  </w:style>
  <w:style w:type="character" w:customStyle="1" w:styleId="2TimesNewRoman">
    <w:name w:val="Основной текст (2) + Times New Roman;Не полужирный;Курсив"/>
    <w:basedOn w:val="a0"/>
    <w:rsid w:val="00EB1CE2"/>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214pt">
    <w:name w:val="Основной текст (2) + 14 pt;Не полужирный"/>
    <w:basedOn w:val="a0"/>
    <w:rsid w:val="00EB1CE2"/>
    <w:rPr>
      <w:rFonts w:ascii="Arial" w:eastAsia="Arial" w:hAnsi="Arial" w:cs="Arial"/>
      <w:b/>
      <w:bCs/>
      <w:i w:val="0"/>
      <w:iCs w:val="0"/>
      <w:smallCaps w:val="0"/>
      <w:strike w:val="0"/>
      <w:color w:val="000000"/>
      <w:spacing w:val="0"/>
      <w:w w:val="100"/>
      <w:position w:val="0"/>
      <w:sz w:val="28"/>
      <w:szCs w:val="28"/>
      <w:u w:val="none"/>
      <w:shd w:val="clear" w:color="auto" w:fill="FFFFFF"/>
      <w:lang w:val="ru-RU" w:eastAsia="ru-RU" w:bidi="ru-RU"/>
    </w:rPr>
  </w:style>
  <w:style w:type="paragraph" w:styleId="af3">
    <w:name w:val="Normal (Web)"/>
    <w:basedOn w:val="a"/>
    <w:rsid w:val="003D2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аголовокА"/>
    <w:basedOn w:val="a"/>
    <w:rsid w:val="001237B7"/>
    <w:pPr>
      <w:widowControl w:val="0"/>
      <w:suppressAutoHyphens/>
      <w:spacing w:after="0" w:line="240" w:lineRule="auto"/>
      <w:jc w:val="center"/>
    </w:pPr>
    <w:rPr>
      <w:rFonts w:ascii="Times New Roman" w:eastAsia="Batang" w:hAnsi="Times New Roman" w:cs="Times New Roman"/>
      <w:b/>
      <w:sz w:val="28"/>
      <w:szCs w:val="20"/>
      <w:lang w:eastAsia="ar-SA"/>
    </w:rPr>
  </w:style>
  <w:style w:type="paragraph" w:styleId="af5">
    <w:name w:val="List Paragraph"/>
    <w:basedOn w:val="a"/>
    <w:uiPriority w:val="34"/>
    <w:qFormat/>
    <w:rsid w:val="00973813"/>
    <w:pPr>
      <w:suppressAutoHyphens/>
      <w:spacing w:after="0" w:line="240" w:lineRule="auto"/>
      <w:ind w:left="720"/>
    </w:pPr>
    <w:rPr>
      <w:rFonts w:ascii="Times New Roman" w:eastAsia="Times New Roman" w:hAnsi="Times New Roman" w:cs="Times New Roman"/>
      <w:sz w:val="20"/>
      <w:szCs w:val="20"/>
      <w:lang w:eastAsia="ar-SA"/>
    </w:rPr>
  </w:style>
  <w:style w:type="character" w:customStyle="1" w:styleId="6Arial">
    <w:name w:val="Основной текст (6) + Arial;Полужирный;Не курсив"/>
    <w:basedOn w:val="a0"/>
    <w:rsid w:val="005C667A"/>
    <w:rPr>
      <w:rFonts w:ascii="Arial" w:eastAsia="Arial" w:hAnsi="Arial" w:cs="Arial"/>
      <w:b/>
      <w:bCs/>
      <w:i/>
      <w:iCs/>
      <w:smallCaps w:val="0"/>
      <w:strike w:val="0"/>
      <w:color w:val="000000"/>
      <w:spacing w:val="0"/>
      <w:w w:val="100"/>
      <w:position w:val="0"/>
      <w:sz w:val="30"/>
      <w:szCs w:val="30"/>
      <w:u w:val="none"/>
      <w:lang w:val="ru-RU" w:eastAsia="ru-RU" w:bidi="ru-RU"/>
    </w:rPr>
  </w:style>
  <w:style w:type="character" w:customStyle="1" w:styleId="ac">
    <w:name w:val="Основной текст_"/>
    <w:link w:val="2"/>
    <w:rsid w:val="00735491"/>
    <w:rPr>
      <w:rFonts w:eastAsia="Times New Roman" w:cs="Times New Roman"/>
      <w:color w:val="000000"/>
      <w:sz w:val="27"/>
      <w:szCs w:val="20"/>
      <w:lang w:eastAsia="ru-RU"/>
    </w:rPr>
  </w:style>
  <w:style w:type="paragraph" w:customStyle="1" w:styleId="af6">
    <w:name w:val="Документ"/>
    <w:basedOn w:val="a"/>
    <w:rsid w:val="00735491"/>
    <w:pPr>
      <w:widowControl w:val="0"/>
      <w:suppressAutoHyphens/>
      <w:spacing w:after="0" w:line="240" w:lineRule="auto"/>
      <w:ind w:firstLine="709"/>
      <w:jc w:val="both"/>
    </w:pPr>
    <w:rPr>
      <w:rFonts w:ascii="Times New Roman" w:eastAsia="Batang" w:hAnsi="Times New Roman" w:cs="Times New Roman"/>
      <w:sz w:val="28"/>
      <w:szCs w:val="28"/>
      <w:lang w:eastAsia="ar-SA"/>
    </w:rPr>
  </w:style>
  <w:style w:type="paragraph" w:customStyle="1" w:styleId="31">
    <w:name w:val="Основной текст 31"/>
    <w:basedOn w:val="a"/>
    <w:rsid w:val="00735491"/>
    <w:pPr>
      <w:widowControl w:val="0"/>
      <w:suppressAutoHyphens/>
      <w:spacing w:after="120" w:line="240" w:lineRule="auto"/>
    </w:pPr>
    <w:rPr>
      <w:rFonts w:ascii="Times New Roman" w:eastAsia="Batang" w:hAnsi="Times New Roman" w:cs="Times New Roman"/>
      <w:sz w:val="16"/>
      <w:szCs w:val="16"/>
      <w:lang w:eastAsia="ar-SA"/>
    </w:rPr>
  </w:style>
  <w:style w:type="character" w:customStyle="1" w:styleId="af7">
    <w:name w:val="Основной текст + Полужирный"/>
    <w:rsid w:val="00735491"/>
    <w:rPr>
      <w:rFonts w:ascii="Times New Roman" w:eastAsia="Times New Roman" w:hAnsi="Times New Roman" w:cs="Times New Roman"/>
      <w:b/>
      <w:bCs/>
      <w:i w:val="0"/>
      <w:iCs w:val="0"/>
      <w:smallCaps w:val="0"/>
      <w:strike w:val="0"/>
      <w:spacing w:val="0"/>
      <w:sz w:val="27"/>
      <w:szCs w:val="27"/>
      <w:lang w:eastAsia="ar-SA" w:bidi="ar-SA"/>
    </w:rPr>
  </w:style>
  <w:style w:type="paragraph" w:customStyle="1" w:styleId="22">
    <w:name w:val="Обычный2"/>
    <w:link w:val="Normal"/>
    <w:qFormat/>
    <w:rsid w:val="004647E5"/>
    <w:pPr>
      <w:spacing w:after="0" w:line="240" w:lineRule="auto"/>
      <w:ind w:firstLine="720"/>
    </w:pPr>
    <w:rPr>
      <w:rFonts w:ascii="Times New Roman" w:eastAsia="Times New Roman" w:hAnsi="Times New Roman" w:cs="Times New Roman"/>
      <w:snapToGrid w:val="0"/>
      <w:szCs w:val="20"/>
      <w:lang w:eastAsia="ru-RU"/>
    </w:rPr>
  </w:style>
  <w:style w:type="character" w:customStyle="1" w:styleId="Normal">
    <w:name w:val="Normal Знак"/>
    <w:link w:val="22"/>
    <w:locked/>
    <w:rsid w:val="004647E5"/>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Мой Основной текст,Основной текст1"/>
    <w:basedOn w:val="a"/>
    <w:link w:val="1"/>
    <w:rsid w:val="004248B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ой текст Знак"/>
    <w:basedOn w:val="a0"/>
    <w:uiPriority w:val="99"/>
    <w:semiHidden/>
    <w:rsid w:val="004248BC"/>
  </w:style>
  <w:style w:type="character" w:customStyle="1" w:styleId="1">
    <w:name w:val="Основной текст Знак1"/>
    <w:aliases w:val="Мой Основной текст Знак,Основной текст1 Знак"/>
    <w:link w:val="a3"/>
    <w:locked/>
    <w:rsid w:val="004248BC"/>
    <w:rPr>
      <w:rFonts w:ascii="Times New Roman" w:eastAsia="Times New Roman" w:hAnsi="Times New Roman" w:cs="Times New Roman"/>
      <w:b/>
      <w:sz w:val="28"/>
      <w:szCs w:val="20"/>
      <w:lang w:eastAsia="ru-RU"/>
    </w:rPr>
  </w:style>
  <w:style w:type="paragraph" w:styleId="a5">
    <w:name w:val="Body Text Indent"/>
    <w:basedOn w:val="a"/>
    <w:link w:val="a6"/>
    <w:uiPriority w:val="99"/>
    <w:semiHidden/>
    <w:unhideWhenUsed/>
    <w:rsid w:val="004248BC"/>
    <w:pPr>
      <w:spacing w:after="120"/>
      <w:ind w:left="283"/>
    </w:pPr>
  </w:style>
  <w:style w:type="character" w:customStyle="1" w:styleId="a6">
    <w:name w:val="Основной текст с отступом Знак"/>
    <w:basedOn w:val="a0"/>
    <w:link w:val="a5"/>
    <w:uiPriority w:val="99"/>
    <w:semiHidden/>
    <w:rsid w:val="004248BC"/>
  </w:style>
  <w:style w:type="character" w:customStyle="1" w:styleId="FontStyle27">
    <w:name w:val="Font Style27"/>
    <w:rsid w:val="004248BC"/>
    <w:rPr>
      <w:rFonts w:ascii="Times New Roman" w:hAnsi="Times New Roman" w:cs="Times New Roman"/>
      <w:sz w:val="16"/>
      <w:szCs w:val="16"/>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ft Знак Знак, Зна"/>
    <w:basedOn w:val="a"/>
    <w:link w:val="a8"/>
    <w:unhideWhenUsed/>
    <w:qFormat/>
    <w:rsid w:val="004248BC"/>
    <w:pPr>
      <w:spacing w:after="0" w:line="240" w:lineRule="auto"/>
    </w:pPr>
    <w:rPr>
      <w:sz w:val="20"/>
      <w:szCs w:val="20"/>
    </w:rPr>
  </w:style>
  <w:style w:type="character" w:customStyle="1" w:styleId="a8">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7"/>
    <w:rsid w:val="004248BC"/>
    <w:rPr>
      <w:sz w:val="20"/>
      <w:szCs w:val="20"/>
    </w:rPr>
  </w:style>
  <w:style w:type="character" w:styleId="a9">
    <w:name w:val="footnote reference"/>
    <w:aliases w:val="fr,Текст сновски,Знак сноски 1,Знак сноски-FN,Ciae niinee-FN,Referencia nota al pie,FZ,Appel note de bas de page,Ciae niinee I,Знак сноски Н,Footnote Reference/"/>
    <w:basedOn w:val="a0"/>
    <w:link w:val="10"/>
    <w:unhideWhenUsed/>
    <w:qFormat/>
    <w:rsid w:val="004248BC"/>
    <w:rPr>
      <w:vertAlign w:val="superscript"/>
    </w:rPr>
  </w:style>
  <w:style w:type="character" w:customStyle="1" w:styleId="aa">
    <w:name w:val="Основной текст + Курсив"/>
    <w:rsid w:val="004248BC"/>
    <w:rPr>
      <w:rFonts w:ascii="Times New Roman" w:eastAsia="Times New Roman" w:hAnsi="Times New Roman" w:cs="Times New Roman"/>
      <w:b w:val="0"/>
      <w:bCs w:val="0"/>
      <w:i/>
      <w:iCs/>
      <w:smallCaps w:val="0"/>
      <w:strike w:val="0"/>
      <w:spacing w:val="0"/>
      <w:sz w:val="27"/>
      <w:szCs w:val="27"/>
      <w:shd w:val="clear" w:color="auto" w:fill="FFFFFF"/>
    </w:rPr>
  </w:style>
  <w:style w:type="table" w:styleId="ab">
    <w:name w:val="Table Grid"/>
    <w:basedOn w:val="a1"/>
    <w:rsid w:val="005D5AFB"/>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Знак сноски1"/>
    <w:basedOn w:val="a"/>
    <w:link w:val="a9"/>
    <w:uiPriority w:val="99"/>
    <w:rsid w:val="001C0D2D"/>
    <w:pPr>
      <w:spacing w:after="200" w:line="276" w:lineRule="auto"/>
    </w:pPr>
    <w:rPr>
      <w:vertAlign w:val="superscript"/>
    </w:rPr>
  </w:style>
  <w:style w:type="paragraph" w:customStyle="1" w:styleId="2">
    <w:name w:val="Основной текст2"/>
    <w:basedOn w:val="a"/>
    <w:link w:val="ac"/>
    <w:rsid w:val="00910D29"/>
    <w:pPr>
      <w:spacing w:before="180" w:after="0" w:line="322" w:lineRule="exact"/>
      <w:jc w:val="both"/>
    </w:pPr>
    <w:rPr>
      <w:rFonts w:eastAsia="Times New Roman" w:cs="Times New Roman"/>
      <w:color w:val="000000"/>
      <w:sz w:val="27"/>
      <w:szCs w:val="20"/>
      <w:lang w:eastAsia="ru-RU"/>
    </w:rPr>
  </w:style>
  <w:style w:type="character" w:customStyle="1" w:styleId="20">
    <w:name w:val="Основной текст (2)_"/>
    <w:basedOn w:val="a0"/>
    <w:link w:val="21"/>
    <w:rsid w:val="002E7510"/>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E7510"/>
    <w:pPr>
      <w:widowControl w:val="0"/>
      <w:shd w:val="clear" w:color="auto" w:fill="FFFFFF"/>
      <w:spacing w:after="0" w:line="293" w:lineRule="exact"/>
      <w:ind w:hanging="820"/>
      <w:jc w:val="right"/>
    </w:pPr>
    <w:rPr>
      <w:rFonts w:ascii="Times New Roman" w:eastAsia="Times New Roman" w:hAnsi="Times New Roman" w:cs="Times New Roman"/>
    </w:rPr>
  </w:style>
  <w:style w:type="paragraph" w:styleId="ad">
    <w:name w:val="Balloon Text"/>
    <w:basedOn w:val="a"/>
    <w:link w:val="ae"/>
    <w:uiPriority w:val="99"/>
    <w:semiHidden/>
    <w:unhideWhenUsed/>
    <w:rsid w:val="00A27F7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27F7D"/>
    <w:rPr>
      <w:rFonts w:ascii="Segoe UI" w:hAnsi="Segoe UI" w:cs="Segoe UI"/>
      <w:sz w:val="18"/>
      <w:szCs w:val="18"/>
    </w:rPr>
  </w:style>
  <w:style w:type="paragraph" w:styleId="af">
    <w:name w:val="header"/>
    <w:basedOn w:val="a"/>
    <w:link w:val="af0"/>
    <w:uiPriority w:val="99"/>
    <w:unhideWhenUsed/>
    <w:rsid w:val="00A27F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27F7D"/>
  </w:style>
  <w:style w:type="paragraph" w:styleId="af1">
    <w:name w:val="footer"/>
    <w:basedOn w:val="a"/>
    <w:link w:val="af2"/>
    <w:uiPriority w:val="99"/>
    <w:unhideWhenUsed/>
    <w:rsid w:val="00A27F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27F7D"/>
  </w:style>
  <w:style w:type="paragraph" w:customStyle="1" w:styleId="Footnote">
    <w:name w:val="Footnote"/>
    <w:basedOn w:val="a"/>
    <w:rsid w:val="00D57BEF"/>
    <w:pPr>
      <w:spacing w:after="0" w:line="240" w:lineRule="auto"/>
    </w:pPr>
    <w:rPr>
      <w:rFonts w:eastAsia="Times New Roman" w:cs="Times New Roman"/>
      <w:color w:val="000000"/>
      <w:sz w:val="20"/>
      <w:szCs w:val="20"/>
      <w:lang w:eastAsia="ru-RU"/>
    </w:rPr>
  </w:style>
  <w:style w:type="character" w:customStyle="1" w:styleId="2TimesNewRoman">
    <w:name w:val="Основной текст (2) + Times New Roman;Не полужирный;Курсив"/>
    <w:basedOn w:val="a0"/>
    <w:rsid w:val="00EB1CE2"/>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214pt">
    <w:name w:val="Основной текст (2) + 14 pt;Не полужирный"/>
    <w:basedOn w:val="a0"/>
    <w:rsid w:val="00EB1CE2"/>
    <w:rPr>
      <w:rFonts w:ascii="Arial" w:eastAsia="Arial" w:hAnsi="Arial" w:cs="Arial"/>
      <w:b/>
      <w:bCs/>
      <w:i w:val="0"/>
      <w:iCs w:val="0"/>
      <w:smallCaps w:val="0"/>
      <w:strike w:val="0"/>
      <w:color w:val="000000"/>
      <w:spacing w:val="0"/>
      <w:w w:val="100"/>
      <w:position w:val="0"/>
      <w:sz w:val="28"/>
      <w:szCs w:val="28"/>
      <w:u w:val="none"/>
      <w:shd w:val="clear" w:color="auto" w:fill="FFFFFF"/>
      <w:lang w:val="ru-RU" w:eastAsia="ru-RU" w:bidi="ru-RU"/>
    </w:rPr>
  </w:style>
  <w:style w:type="paragraph" w:styleId="af3">
    <w:name w:val="Normal (Web)"/>
    <w:basedOn w:val="a"/>
    <w:rsid w:val="003D2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аголовокА"/>
    <w:basedOn w:val="a"/>
    <w:rsid w:val="001237B7"/>
    <w:pPr>
      <w:widowControl w:val="0"/>
      <w:suppressAutoHyphens/>
      <w:spacing w:after="0" w:line="240" w:lineRule="auto"/>
      <w:jc w:val="center"/>
    </w:pPr>
    <w:rPr>
      <w:rFonts w:ascii="Times New Roman" w:eastAsia="Batang" w:hAnsi="Times New Roman" w:cs="Times New Roman"/>
      <w:b/>
      <w:sz w:val="28"/>
      <w:szCs w:val="20"/>
      <w:lang w:eastAsia="ar-SA"/>
    </w:rPr>
  </w:style>
  <w:style w:type="paragraph" w:styleId="af5">
    <w:name w:val="List Paragraph"/>
    <w:basedOn w:val="a"/>
    <w:uiPriority w:val="34"/>
    <w:qFormat/>
    <w:rsid w:val="00973813"/>
    <w:pPr>
      <w:suppressAutoHyphens/>
      <w:spacing w:after="0" w:line="240" w:lineRule="auto"/>
      <w:ind w:left="720"/>
    </w:pPr>
    <w:rPr>
      <w:rFonts w:ascii="Times New Roman" w:eastAsia="Times New Roman" w:hAnsi="Times New Roman" w:cs="Times New Roman"/>
      <w:sz w:val="20"/>
      <w:szCs w:val="20"/>
      <w:lang w:eastAsia="ar-SA"/>
    </w:rPr>
  </w:style>
  <w:style w:type="character" w:customStyle="1" w:styleId="6Arial">
    <w:name w:val="Основной текст (6) + Arial;Полужирный;Не курсив"/>
    <w:basedOn w:val="a0"/>
    <w:rsid w:val="005C667A"/>
    <w:rPr>
      <w:rFonts w:ascii="Arial" w:eastAsia="Arial" w:hAnsi="Arial" w:cs="Arial"/>
      <w:b/>
      <w:bCs/>
      <w:i/>
      <w:iCs/>
      <w:smallCaps w:val="0"/>
      <w:strike w:val="0"/>
      <w:color w:val="000000"/>
      <w:spacing w:val="0"/>
      <w:w w:val="100"/>
      <w:position w:val="0"/>
      <w:sz w:val="30"/>
      <w:szCs w:val="30"/>
      <w:u w:val="none"/>
      <w:lang w:val="ru-RU" w:eastAsia="ru-RU" w:bidi="ru-RU"/>
    </w:rPr>
  </w:style>
  <w:style w:type="character" w:customStyle="1" w:styleId="ac">
    <w:name w:val="Основной текст_"/>
    <w:link w:val="2"/>
    <w:rsid w:val="00735491"/>
    <w:rPr>
      <w:rFonts w:eastAsia="Times New Roman" w:cs="Times New Roman"/>
      <w:color w:val="000000"/>
      <w:sz w:val="27"/>
      <w:szCs w:val="20"/>
      <w:lang w:eastAsia="ru-RU"/>
    </w:rPr>
  </w:style>
  <w:style w:type="paragraph" w:customStyle="1" w:styleId="af6">
    <w:name w:val="Документ"/>
    <w:basedOn w:val="a"/>
    <w:rsid w:val="00735491"/>
    <w:pPr>
      <w:widowControl w:val="0"/>
      <w:suppressAutoHyphens/>
      <w:spacing w:after="0" w:line="240" w:lineRule="auto"/>
      <w:ind w:firstLine="709"/>
      <w:jc w:val="both"/>
    </w:pPr>
    <w:rPr>
      <w:rFonts w:ascii="Times New Roman" w:eastAsia="Batang" w:hAnsi="Times New Roman" w:cs="Times New Roman"/>
      <w:sz w:val="28"/>
      <w:szCs w:val="28"/>
      <w:lang w:eastAsia="ar-SA"/>
    </w:rPr>
  </w:style>
  <w:style w:type="paragraph" w:customStyle="1" w:styleId="31">
    <w:name w:val="Основной текст 31"/>
    <w:basedOn w:val="a"/>
    <w:rsid w:val="00735491"/>
    <w:pPr>
      <w:widowControl w:val="0"/>
      <w:suppressAutoHyphens/>
      <w:spacing w:after="120" w:line="240" w:lineRule="auto"/>
    </w:pPr>
    <w:rPr>
      <w:rFonts w:ascii="Times New Roman" w:eastAsia="Batang" w:hAnsi="Times New Roman" w:cs="Times New Roman"/>
      <w:sz w:val="16"/>
      <w:szCs w:val="16"/>
      <w:lang w:eastAsia="ar-SA"/>
    </w:rPr>
  </w:style>
  <w:style w:type="character" w:customStyle="1" w:styleId="af7">
    <w:name w:val="Основной текст + Полужирный"/>
    <w:rsid w:val="00735491"/>
    <w:rPr>
      <w:rFonts w:ascii="Times New Roman" w:eastAsia="Times New Roman" w:hAnsi="Times New Roman" w:cs="Times New Roman"/>
      <w:b/>
      <w:bCs/>
      <w:i w:val="0"/>
      <w:iCs w:val="0"/>
      <w:smallCaps w:val="0"/>
      <w:strike w:val="0"/>
      <w:spacing w:val="0"/>
      <w:sz w:val="27"/>
      <w:szCs w:val="27"/>
      <w:lang w:eastAsia="ar-SA" w:bidi="ar-SA"/>
    </w:rPr>
  </w:style>
  <w:style w:type="paragraph" w:customStyle="1" w:styleId="22">
    <w:name w:val="Обычный2"/>
    <w:link w:val="Normal"/>
    <w:qFormat/>
    <w:rsid w:val="004647E5"/>
    <w:pPr>
      <w:spacing w:after="0" w:line="240" w:lineRule="auto"/>
      <w:ind w:firstLine="720"/>
    </w:pPr>
    <w:rPr>
      <w:rFonts w:ascii="Times New Roman" w:eastAsia="Times New Roman" w:hAnsi="Times New Roman" w:cs="Times New Roman"/>
      <w:snapToGrid w:val="0"/>
      <w:szCs w:val="20"/>
      <w:lang w:eastAsia="ru-RU"/>
    </w:rPr>
  </w:style>
  <w:style w:type="character" w:customStyle="1" w:styleId="Normal">
    <w:name w:val="Normal Знак"/>
    <w:link w:val="22"/>
    <w:locked/>
    <w:rsid w:val="004647E5"/>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5F77-43C7-42AA-93F9-76E2142F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4210</Words>
  <Characters>24000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tagevoronchikhina</dc:creator>
  <cp:lastModifiedBy>С.С. Волкова</cp:lastModifiedBy>
  <cp:revision>6</cp:revision>
  <cp:lastPrinted>2023-01-31T01:23:00Z</cp:lastPrinted>
  <dcterms:created xsi:type="dcterms:W3CDTF">2024-03-19T05:12:00Z</dcterms:created>
  <dcterms:modified xsi:type="dcterms:W3CDTF">2024-03-20T05:53:00Z</dcterms:modified>
</cp:coreProperties>
</file>