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C" w:rsidRPr="00B258CC" w:rsidRDefault="007D1C03" w:rsidP="00B2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41910</wp:posOffset>
                </wp:positionV>
                <wp:extent cx="6591300" cy="1771650"/>
                <wp:effectExtent l="4445" t="381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9.9pt;margin-top:3.3pt;width:519pt;height:13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" stroked="f"/>
            </w:pict>
          </mc:Fallback>
        </mc:AlternateContent>
      </w:r>
      <w:r w:rsidR="00B258CC" w:rsidRPr="00B258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571500" cy="590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58CC" w:rsidRPr="00B258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БЛАГОВЕЩЕНСКАЯ ГОРОДСКАЯ ДУМА</w:t>
      </w:r>
    </w:p>
    <w:p w:rsidR="00B258CC" w:rsidRPr="00B258CC" w:rsidRDefault="00B258CC" w:rsidP="00B2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58CC">
        <w:rPr>
          <w:rFonts w:ascii="Times New Roman" w:eastAsia="Times New Roman" w:hAnsi="Times New Roman" w:cs="Times New Roman"/>
          <w:sz w:val="30"/>
          <w:szCs w:val="30"/>
          <w:lang w:eastAsia="ru-RU"/>
        </w:rPr>
        <w:t>Амурской области</w:t>
      </w:r>
    </w:p>
    <w:p w:rsidR="00B258CC" w:rsidRPr="00B258CC" w:rsidRDefault="007734AC" w:rsidP="00B2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(шестой</w:t>
      </w:r>
      <w:r w:rsidR="00B258CC" w:rsidRPr="00B25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созыв)</w:t>
      </w:r>
    </w:p>
    <w:p w:rsidR="00B258CC" w:rsidRPr="00B258CC" w:rsidRDefault="00B258CC" w:rsidP="00B2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CC" w:rsidRPr="00B258CC" w:rsidRDefault="00B258CC" w:rsidP="00B2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B258C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РЕШЕНИЕ</w:t>
      </w:r>
    </w:p>
    <w:p w:rsidR="00B812D6" w:rsidRDefault="00B812D6" w:rsidP="00B2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CC" w:rsidRPr="007734AC" w:rsidRDefault="00B812D6" w:rsidP="00B2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25.04.2019</w:t>
      </w:r>
      <w:r w:rsidR="00C2113C" w:rsidRPr="00B81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2113C" w:rsidRPr="0077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2113C" w:rsidRPr="0077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55/41</w:t>
      </w:r>
    </w:p>
    <w:p w:rsidR="00B258CC" w:rsidRPr="00B258CC" w:rsidRDefault="00B258CC" w:rsidP="00B258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г. Благовещенск</w:t>
      </w: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CC" w:rsidRPr="00B258CC" w:rsidRDefault="007D1C03" w:rsidP="003B30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48231" wp14:editId="24B34DD2">
                <wp:simplePos x="0" y="0"/>
                <wp:positionH relativeFrom="column">
                  <wp:posOffset>-62230</wp:posOffset>
                </wp:positionH>
                <wp:positionV relativeFrom="paragraph">
                  <wp:posOffset>162560</wp:posOffset>
                </wp:positionV>
                <wp:extent cx="2853055" cy="857250"/>
                <wp:effectExtent l="0" t="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05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8CC" w:rsidRPr="00B258CC" w:rsidRDefault="00B258CC" w:rsidP="00B258C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58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назначении на должность председателя контрольно-счетной палаты города Благовещенска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.9pt;margin-top:12.8pt;width:224.6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" stroked="f">
                <v:textbox>
                  <w:txbxContent>
                    <w:p w:rsidR="00B258CC" w:rsidRPr="00B258CC" w:rsidRDefault="00B258CC" w:rsidP="00B258CC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58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назначении на должность председателя контрольно-счетной палаты города Благовещенска</w:t>
                      </w:r>
                    </w:p>
                  </w:txbxContent>
                </v:textbox>
              </v:rect>
            </w:pict>
          </mc:Fallback>
        </mc:AlternateContent>
      </w:r>
      <w:r w:rsidR="003B30F8">
        <w:rPr>
          <w:rFonts w:ascii="Times New Roman" w:eastAsia="Times New Roman" w:hAnsi="Times New Roman" w:cs="Times New Roman"/>
          <w:sz w:val="28"/>
          <w:szCs w:val="28"/>
          <w:lang w:eastAsia="ru-RU"/>
        </w:rPr>
        <w:t>┌                                                      ┐</w:t>
      </w: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CC" w:rsidRPr="00657DCD" w:rsidRDefault="00B258CC" w:rsidP="00B258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CC" w:rsidRPr="00B258CC" w:rsidRDefault="00657DCD" w:rsidP="00657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34 Устава муниципального образования города Благовещенска и статьи 5 </w:t>
      </w:r>
      <w:r w:rsidRPr="00657DCD">
        <w:rPr>
          <w:rFonts w:ascii="Times New Roman" w:hAnsi="Times New Roman" w:cs="Times New Roman"/>
          <w:sz w:val="28"/>
          <w:szCs w:val="28"/>
        </w:rPr>
        <w:t>Положения о контрольно-счетной палате города Благовещенска</w:t>
      </w:r>
      <w:r>
        <w:rPr>
          <w:rFonts w:ascii="Times New Roman" w:hAnsi="Times New Roman" w:cs="Times New Roman"/>
          <w:sz w:val="28"/>
          <w:szCs w:val="28"/>
        </w:rPr>
        <w:t>, утвержденного р</w:t>
      </w:r>
      <w:r w:rsidRPr="00657DCD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7DCD">
        <w:rPr>
          <w:rFonts w:ascii="Times New Roman" w:hAnsi="Times New Roman" w:cs="Times New Roman"/>
          <w:sz w:val="28"/>
          <w:szCs w:val="28"/>
        </w:rPr>
        <w:t xml:space="preserve"> Благовещенской городской Думы от 30.03.2006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7DCD">
        <w:rPr>
          <w:rFonts w:ascii="Times New Roman" w:hAnsi="Times New Roman" w:cs="Times New Roman"/>
          <w:sz w:val="28"/>
          <w:szCs w:val="28"/>
        </w:rPr>
        <w:t xml:space="preserve"> 12/34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8CC" w:rsidRPr="00B258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bookmarkStart w:id="0" w:name="_GoBack"/>
      <w:bookmarkEnd w:id="0"/>
      <w:r w:rsidR="00B258CC" w:rsidRPr="00B2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комитета Благовещенской городской Думы по бюджету, финансам и налогам, Благовещенская городская Дума </w:t>
      </w:r>
    </w:p>
    <w:p w:rsidR="005E7073" w:rsidRPr="00C2113C" w:rsidRDefault="00B258CC" w:rsidP="00C21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  <w:bookmarkStart w:id="1" w:name="sub_1"/>
    </w:p>
    <w:p w:rsidR="008545BF" w:rsidRDefault="008545BF" w:rsidP="00854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B258CC" w:rsidRPr="0085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58CC" w:rsidRPr="0085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58CC" w:rsidRPr="0085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258CC" w:rsidRPr="0085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Благовещенска</w:t>
      </w:r>
      <w:r w:rsidR="0077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Вишневского Александра Николаевича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4AC" w:rsidRPr="008545BF" w:rsidRDefault="007734AC" w:rsidP="0077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Поручить председателю Благовещенской городской Думы  Попову С.В. заключить </w:t>
      </w:r>
      <w:r w:rsidR="003B3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трудовой договор (контракт) с Вишневским Александром Николаевичем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8CC" w:rsidRPr="00B258CC" w:rsidRDefault="007734AC" w:rsidP="005E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8CC" w:rsidRPr="00B2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B258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подписания.</w:t>
      </w:r>
    </w:p>
    <w:bookmarkEnd w:id="2"/>
    <w:p w:rsidR="00B258CC" w:rsidRPr="00B258CC" w:rsidRDefault="00B258CC" w:rsidP="00B2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CC" w:rsidRPr="00B258CC" w:rsidRDefault="00B258CC" w:rsidP="005E7073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CC" w:rsidRDefault="007734AC" w:rsidP="0077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4AC" w:rsidRPr="00B258CC" w:rsidRDefault="007734AC" w:rsidP="0077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                                                                                       С.В. Попов</w:t>
      </w:r>
    </w:p>
    <w:p w:rsidR="00B258CC" w:rsidRPr="00B258CC" w:rsidRDefault="00B258CC" w:rsidP="00B2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CC" w:rsidRPr="00B258CC" w:rsidRDefault="00B258CC" w:rsidP="00B2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CC" w:rsidRPr="00B258CC" w:rsidRDefault="00B258CC" w:rsidP="00B2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CC" w:rsidRPr="00B258CC" w:rsidRDefault="00B258CC" w:rsidP="00B2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CC" w:rsidRPr="00B258CC" w:rsidRDefault="00B258CC" w:rsidP="00B2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CC" w:rsidRPr="00B258CC" w:rsidRDefault="00B258CC" w:rsidP="00B2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CC" w:rsidRPr="00B258CC" w:rsidRDefault="00B258CC" w:rsidP="00B2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CC" w:rsidRPr="00B258CC" w:rsidRDefault="00B258CC" w:rsidP="00B2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CC" w:rsidRPr="00B258CC" w:rsidRDefault="00B258CC" w:rsidP="00B2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CC" w:rsidRPr="00B258CC" w:rsidRDefault="00B258CC" w:rsidP="00B25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19D" w:rsidRDefault="00CC319D"/>
    <w:sectPr w:rsidR="00CC319D" w:rsidSect="00733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1E" w:rsidRDefault="0080441E" w:rsidP="00B24BC8">
      <w:pPr>
        <w:spacing w:after="0" w:line="240" w:lineRule="auto"/>
      </w:pPr>
      <w:r>
        <w:separator/>
      </w:r>
    </w:p>
  </w:endnote>
  <w:endnote w:type="continuationSeparator" w:id="0">
    <w:p w:rsidR="0080441E" w:rsidRDefault="0080441E" w:rsidP="00B2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92" w:rsidRDefault="00670D5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1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092" w:rsidRDefault="008044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92" w:rsidRDefault="0080441E">
    <w:pPr>
      <w:pStyle w:val="a6"/>
      <w:framePr w:wrap="around" w:vAnchor="text" w:hAnchor="margin" w:xAlign="right" w:y="1"/>
      <w:rPr>
        <w:rStyle w:val="a5"/>
      </w:rPr>
    </w:pPr>
  </w:p>
  <w:p w:rsidR="000C1092" w:rsidRDefault="008044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1E" w:rsidRDefault="0080441E" w:rsidP="00B24BC8">
      <w:pPr>
        <w:spacing w:after="0" w:line="240" w:lineRule="auto"/>
      </w:pPr>
      <w:r>
        <w:separator/>
      </w:r>
    </w:p>
  </w:footnote>
  <w:footnote w:type="continuationSeparator" w:id="0">
    <w:p w:rsidR="0080441E" w:rsidRDefault="0080441E" w:rsidP="00B2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92" w:rsidRDefault="00670D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092" w:rsidRDefault="00804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20" w:rsidRDefault="00670D51">
    <w:pPr>
      <w:pStyle w:val="a3"/>
      <w:jc w:val="center"/>
    </w:pPr>
    <w:r>
      <w:fldChar w:fldCharType="begin"/>
    </w:r>
    <w:r w:rsidR="002A1838">
      <w:instrText xml:space="preserve"> PAGE   \* MERGEFORMAT </w:instrText>
    </w:r>
    <w:r>
      <w:fldChar w:fldCharType="separate"/>
    </w:r>
    <w:r w:rsidR="00657DCD">
      <w:rPr>
        <w:noProof/>
      </w:rPr>
      <w:t>2</w:t>
    </w:r>
    <w:r>
      <w:fldChar w:fldCharType="end"/>
    </w:r>
  </w:p>
  <w:p w:rsidR="003A5120" w:rsidRDefault="008044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20" w:rsidRDefault="00670D51">
    <w:pPr>
      <w:pStyle w:val="a3"/>
      <w:jc w:val="center"/>
    </w:pPr>
    <w:r>
      <w:fldChar w:fldCharType="begin"/>
    </w:r>
    <w:r w:rsidR="002A1838">
      <w:instrText xml:space="preserve"> PAGE   \* MERGEFORMAT </w:instrText>
    </w:r>
    <w:r>
      <w:fldChar w:fldCharType="separate"/>
    </w:r>
    <w:r w:rsidR="00F519A6">
      <w:rPr>
        <w:noProof/>
      </w:rPr>
      <w:t>1</w:t>
    </w:r>
    <w:r>
      <w:fldChar w:fldCharType="end"/>
    </w:r>
  </w:p>
  <w:p w:rsidR="003A5120" w:rsidRDefault="008044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1FDB"/>
    <w:multiLevelType w:val="hybridMultilevel"/>
    <w:tmpl w:val="E8F6E2A2"/>
    <w:lvl w:ilvl="0" w:tplc="C958E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6056E1"/>
    <w:multiLevelType w:val="hybridMultilevel"/>
    <w:tmpl w:val="A22889BA"/>
    <w:lvl w:ilvl="0" w:tplc="87C06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CC"/>
    <w:rsid w:val="00014835"/>
    <w:rsid w:val="002A1838"/>
    <w:rsid w:val="003B30F8"/>
    <w:rsid w:val="004D1F8F"/>
    <w:rsid w:val="005E7073"/>
    <w:rsid w:val="00657DCD"/>
    <w:rsid w:val="00670D51"/>
    <w:rsid w:val="007734AC"/>
    <w:rsid w:val="007D1C03"/>
    <w:rsid w:val="007E0315"/>
    <w:rsid w:val="0080441E"/>
    <w:rsid w:val="008545BF"/>
    <w:rsid w:val="00873567"/>
    <w:rsid w:val="00B0513F"/>
    <w:rsid w:val="00B24BC8"/>
    <w:rsid w:val="00B258CC"/>
    <w:rsid w:val="00B509C7"/>
    <w:rsid w:val="00B812D6"/>
    <w:rsid w:val="00C2113C"/>
    <w:rsid w:val="00CC319D"/>
    <w:rsid w:val="00E66D9A"/>
    <w:rsid w:val="00F5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58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25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58CC"/>
  </w:style>
  <w:style w:type="paragraph" w:styleId="a6">
    <w:name w:val="footer"/>
    <w:basedOn w:val="a"/>
    <w:link w:val="a7"/>
    <w:rsid w:val="00B258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25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07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21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58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25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58CC"/>
  </w:style>
  <w:style w:type="paragraph" w:styleId="a6">
    <w:name w:val="footer"/>
    <w:basedOn w:val="a"/>
    <w:link w:val="a7"/>
    <w:rsid w:val="00B258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25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07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2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VolrjvaS</cp:lastModifiedBy>
  <cp:revision>6</cp:revision>
  <cp:lastPrinted>2019-04-24T05:28:00Z</cp:lastPrinted>
  <dcterms:created xsi:type="dcterms:W3CDTF">2019-04-18T08:24:00Z</dcterms:created>
  <dcterms:modified xsi:type="dcterms:W3CDTF">2019-04-24T05:32:00Z</dcterms:modified>
</cp:coreProperties>
</file>